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C8A4" w14:textId="77777777" w:rsidR="00647F98" w:rsidRPr="00EA25B3" w:rsidRDefault="00647F98" w:rsidP="005842FC">
      <w:pPr>
        <w:jc w:val="center"/>
        <w:rPr>
          <w:b/>
          <w:sz w:val="16"/>
          <w:szCs w:val="16"/>
        </w:rPr>
      </w:pPr>
    </w:p>
    <w:p w14:paraId="1438831A" w14:textId="406CB321" w:rsidR="005842FC" w:rsidRPr="00B73E3D" w:rsidRDefault="005842FC" w:rsidP="005842FC">
      <w:pPr>
        <w:jc w:val="center"/>
        <w:rPr>
          <w:b/>
        </w:rPr>
      </w:pPr>
      <w:r w:rsidRPr="00B73E3D">
        <w:rPr>
          <w:b/>
        </w:rPr>
        <w:t>CITY OF LAPEER</w:t>
      </w:r>
    </w:p>
    <w:p w14:paraId="570A2DF9" w14:textId="77777777" w:rsidR="005842FC" w:rsidRPr="00B73E3D" w:rsidRDefault="005842FC" w:rsidP="005842FC">
      <w:pPr>
        <w:jc w:val="center"/>
        <w:rPr>
          <w:b/>
        </w:rPr>
      </w:pPr>
      <w:r w:rsidRPr="00B73E3D">
        <w:rPr>
          <w:b/>
        </w:rPr>
        <w:t>MINUTES OF A REGULAR</w:t>
      </w:r>
    </w:p>
    <w:p w14:paraId="3C9285C5" w14:textId="77777777" w:rsidR="005842FC" w:rsidRDefault="005842FC" w:rsidP="005842FC">
      <w:pPr>
        <w:jc w:val="center"/>
        <w:rPr>
          <w:b/>
        </w:rPr>
      </w:pPr>
      <w:r>
        <w:rPr>
          <w:b/>
        </w:rPr>
        <w:t>DOWNTOWN DEVELOPMENT AUTHORITY</w:t>
      </w:r>
    </w:p>
    <w:p w14:paraId="5C22A803" w14:textId="77777777" w:rsidR="00927536" w:rsidRDefault="005842FC" w:rsidP="00927536">
      <w:pPr>
        <w:jc w:val="center"/>
        <w:rPr>
          <w:b/>
        </w:rPr>
      </w:pPr>
      <w:r>
        <w:rPr>
          <w:b/>
        </w:rPr>
        <w:t xml:space="preserve">LAPEER MAIN STREET </w:t>
      </w:r>
      <w:r w:rsidRPr="00B73E3D">
        <w:rPr>
          <w:b/>
        </w:rPr>
        <w:t>MEETING</w:t>
      </w:r>
    </w:p>
    <w:p w14:paraId="389465F0" w14:textId="43D38CE3" w:rsidR="005842FC" w:rsidRPr="00B73E3D" w:rsidRDefault="007C7671" w:rsidP="00927536">
      <w:pPr>
        <w:jc w:val="center"/>
        <w:rPr>
          <w:b/>
        </w:rPr>
      </w:pPr>
      <w:r>
        <w:rPr>
          <w:b/>
        </w:rPr>
        <w:t>FEBR</w:t>
      </w:r>
      <w:r w:rsidR="00BF5031">
        <w:rPr>
          <w:b/>
        </w:rPr>
        <w:t>UARY 2</w:t>
      </w:r>
      <w:r>
        <w:rPr>
          <w:b/>
        </w:rPr>
        <w:t>3</w:t>
      </w:r>
      <w:r w:rsidR="00BF5031">
        <w:rPr>
          <w:b/>
        </w:rPr>
        <w:t>, 2022</w:t>
      </w:r>
    </w:p>
    <w:p w14:paraId="301782C7" w14:textId="77777777" w:rsidR="005842FC" w:rsidRPr="00CE7CE2" w:rsidRDefault="005842FC" w:rsidP="005842FC">
      <w:pPr>
        <w:rPr>
          <w:sz w:val="20"/>
          <w:szCs w:val="20"/>
        </w:rPr>
      </w:pPr>
    </w:p>
    <w:p w14:paraId="1100D6ED" w14:textId="77777777" w:rsidR="005842FC" w:rsidRPr="00CE7CE2" w:rsidRDefault="005842FC" w:rsidP="005842FC">
      <w:pPr>
        <w:rPr>
          <w:sz w:val="20"/>
          <w:szCs w:val="20"/>
        </w:rPr>
      </w:pPr>
    </w:p>
    <w:p w14:paraId="6841F246" w14:textId="1E51BB40" w:rsidR="005842FC" w:rsidRDefault="005842FC" w:rsidP="005842FC">
      <w:r>
        <w:t>A regular meeting of the City of Lapeer Downtown Development Authority and L</w:t>
      </w:r>
      <w:r w:rsidR="00065B8A">
        <w:t xml:space="preserve">apeer Main </w:t>
      </w:r>
      <w:r w:rsidR="00222005">
        <w:t xml:space="preserve">Street </w:t>
      </w:r>
      <w:r w:rsidR="002A431B">
        <w:t>was</w:t>
      </w:r>
      <w:r w:rsidR="00CB7C67">
        <w:t xml:space="preserve"> held</w:t>
      </w:r>
      <w:r w:rsidR="002A431B">
        <w:t xml:space="preserve"> at</w:t>
      </w:r>
      <w:r w:rsidR="001F17AE">
        <w:t xml:space="preserve"> </w:t>
      </w:r>
      <w:r w:rsidR="0037026E">
        <w:t>Lapeer City Hall, 576 Liberty Park, Lapeer, Michigan</w:t>
      </w:r>
      <w:r w:rsidR="00D22ACC">
        <w:t xml:space="preserve"> on Wednesday, </w:t>
      </w:r>
      <w:r w:rsidR="007C7671">
        <w:t>Febr</w:t>
      </w:r>
      <w:r w:rsidR="0037026E">
        <w:t>uary 2</w:t>
      </w:r>
      <w:r w:rsidR="007C7671">
        <w:t>3</w:t>
      </w:r>
      <w:r w:rsidR="00D22ACC">
        <w:t>, 202</w:t>
      </w:r>
      <w:r w:rsidR="0037026E">
        <w:t>2</w:t>
      </w:r>
      <w:r>
        <w:t xml:space="preserve"> at 8:00 a.m.</w:t>
      </w:r>
    </w:p>
    <w:p w14:paraId="44F85FC4" w14:textId="77777777" w:rsidR="005842FC" w:rsidRPr="00C837C3" w:rsidRDefault="005842FC" w:rsidP="005842FC">
      <w:pPr>
        <w:rPr>
          <w:sz w:val="16"/>
          <w:szCs w:val="16"/>
        </w:rPr>
      </w:pPr>
    </w:p>
    <w:p w14:paraId="077EB11B" w14:textId="2E8DCC1A" w:rsidR="00707198" w:rsidRDefault="005842FC" w:rsidP="00707198">
      <w:pPr>
        <w:ind w:left="2520" w:hanging="2520"/>
      </w:pPr>
      <w:r>
        <w:rPr>
          <w:b/>
        </w:rPr>
        <w:t>Members Present:</w:t>
      </w:r>
      <w:r w:rsidR="009B246E">
        <w:tab/>
      </w:r>
      <w:r w:rsidR="006B39B3">
        <w:t>Chairman Tim Roodvoets</w:t>
      </w:r>
      <w:r w:rsidR="00A163CE">
        <w:t>,</w:t>
      </w:r>
      <w:r w:rsidR="006A1908">
        <w:t xml:space="preserve"> </w:t>
      </w:r>
      <w:r w:rsidR="0037026E">
        <w:t>Dan Gerlach,</w:t>
      </w:r>
      <w:r w:rsidR="008D6099">
        <w:t xml:space="preserve"> Ray Davis,</w:t>
      </w:r>
      <w:r w:rsidR="0037026E">
        <w:t xml:space="preserve"> Mike O’Brien,</w:t>
      </w:r>
      <w:r w:rsidR="00787FE1">
        <w:t xml:space="preserve"> Jeff Hogan</w:t>
      </w:r>
      <w:r w:rsidR="00A163CE">
        <w:t>, Catherine Bostick-Tullius</w:t>
      </w:r>
      <w:r w:rsidR="008D6099">
        <w:t xml:space="preserve"> and</w:t>
      </w:r>
      <w:r w:rsidR="00A163CE">
        <w:t xml:space="preserve"> Tony Stroh</w:t>
      </w:r>
      <w:r w:rsidR="006A1908">
        <w:t>.</w:t>
      </w:r>
      <w:r w:rsidR="006B39B3">
        <w:t xml:space="preserve"> </w:t>
      </w:r>
    </w:p>
    <w:p w14:paraId="225D168D" w14:textId="77777777" w:rsidR="00707198" w:rsidRPr="00C837C3" w:rsidRDefault="00707198" w:rsidP="00707198">
      <w:pPr>
        <w:ind w:left="2520" w:hanging="2520"/>
        <w:rPr>
          <w:b/>
          <w:sz w:val="16"/>
          <w:szCs w:val="16"/>
        </w:rPr>
      </w:pPr>
    </w:p>
    <w:p w14:paraId="6836EC79" w14:textId="14C6ED64" w:rsidR="005842FC" w:rsidRDefault="005842FC" w:rsidP="00707198">
      <w:pPr>
        <w:ind w:left="2520" w:hanging="2520"/>
      </w:pPr>
      <w:r>
        <w:rPr>
          <w:b/>
        </w:rPr>
        <w:t>Members Absent:</w:t>
      </w:r>
      <w:r>
        <w:tab/>
      </w:r>
      <w:r w:rsidR="008D6099">
        <w:t>Vice Chairperson Ginni Bruman, Mayor Debbie Marquardt, Dan Sharkey, Steve Elzerman</w:t>
      </w:r>
      <w:r w:rsidR="0037026E">
        <w:t xml:space="preserve"> and </w:t>
      </w:r>
      <w:r w:rsidR="008D6099">
        <w:t>Bailey RaCosta</w:t>
      </w:r>
      <w:r w:rsidR="00787FE1">
        <w:t>.</w:t>
      </w:r>
      <w:r w:rsidR="006B39B3">
        <w:t xml:space="preserve"> </w:t>
      </w:r>
    </w:p>
    <w:p w14:paraId="1E1AC237" w14:textId="77777777" w:rsidR="005842FC" w:rsidRPr="00C837C3" w:rsidRDefault="005842FC" w:rsidP="005842FC">
      <w:pPr>
        <w:ind w:left="2520" w:hanging="2520"/>
        <w:rPr>
          <w:sz w:val="16"/>
          <w:szCs w:val="16"/>
        </w:rPr>
      </w:pPr>
    </w:p>
    <w:p w14:paraId="03996CCF" w14:textId="72645957" w:rsidR="005842FC" w:rsidRDefault="005842FC" w:rsidP="005842FC">
      <w:pPr>
        <w:ind w:left="2520" w:hanging="2520"/>
      </w:pPr>
      <w:r>
        <w:rPr>
          <w:b/>
        </w:rPr>
        <w:t>Also Present:</w:t>
      </w:r>
      <w:r>
        <w:tab/>
      </w:r>
      <w:r w:rsidR="0037026E">
        <w:t xml:space="preserve">Executive Director </w:t>
      </w:r>
      <w:r w:rsidR="002C4D80">
        <w:t>James Alt</w:t>
      </w:r>
      <w:r w:rsidR="00396E65">
        <w:t>,</w:t>
      </w:r>
      <w:r w:rsidR="0037026E">
        <w:t xml:space="preserve"> </w:t>
      </w:r>
      <w:r w:rsidR="008D6099">
        <w:t>City Manager Dale Kerbyson</w:t>
      </w:r>
      <w:r w:rsidR="00396E65">
        <w:t xml:space="preserve"> </w:t>
      </w:r>
      <w:r w:rsidR="00105844">
        <w:t xml:space="preserve">and </w:t>
      </w:r>
      <w:r w:rsidR="0037026E">
        <w:t xml:space="preserve">Center for the Arts Executive Director </w:t>
      </w:r>
      <w:r w:rsidR="00105844">
        <w:t>Jill Lyons</w:t>
      </w:r>
      <w:r w:rsidR="00707198">
        <w:t>.</w:t>
      </w:r>
      <w:r w:rsidR="00975705">
        <w:t xml:space="preserve"> </w:t>
      </w:r>
    </w:p>
    <w:p w14:paraId="2FEFF6D9" w14:textId="77777777" w:rsidR="005842FC" w:rsidRPr="00C837C3" w:rsidRDefault="005842FC" w:rsidP="005842FC">
      <w:pPr>
        <w:ind w:left="2520" w:hanging="2520"/>
        <w:rPr>
          <w:sz w:val="20"/>
          <w:szCs w:val="20"/>
        </w:rPr>
      </w:pPr>
    </w:p>
    <w:p w14:paraId="23DDBEC5" w14:textId="77777777" w:rsidR="005842FC" w:rsidRPr="00C837C3" w:rsidRDefault="005842FC" w:rsidP="005842FC">
      <w:pPr>
        <w:ind w:left="2520" w:hanging="2520"/>
        <w:rPr>
          <w:sz w:val="20"/>
          <w:szCs w:val="20"/>
        </w:rPr>
      </w:pPr>
    </w:p>
    <w:p w14:paraId="0CEC608A" w14:textId="1CDAEF5E" w:rsidR="005842FC" w:rsidRDefault="009B246E" w:rsidP="005842FC">
      <w:r>
        <w:t xml:space="preserve">Chairman </w:t>
      </w:r>
      <w:r w:rsidR="001779E1">
        <w:t xml:space="preserve">Roodvoets </w:t>
      </w:r>
      <w:r w:rsidR="005842FC">
        <w:t>cal</w:t>
      </w:r>
      <w:r w:rsidR="00105844">
        <w:t>led the meeting to o</w:t>
      </w:r>
      <w:r w:rsidR="00402AD6">
        <w:t>rder at 8:0</w:t>
      </w:r>
      <w:r w:rsidR="008D6099">
        <w:t>3</w:t>
      </w:r>
      <w:r w:rsidR="00B64B9F">
        <w:t xml:space="preserve"> </w:t>
      </w:r>
      <w:r w:rsidR="005842FC">
        <w:t>a.m</w:t>
      </w:r>
      <w:r w:rsidR="00A163CE">
        <w:t>.</w:t>
      </w:r>
    </w:p>
    <w:p w14:paraId="0017EE69" w14:textId="3121E698" w:rsidR="001779E1" w:rsidRPr="00C837C3" w:rsidRDefault="001779E1" w:rsidP="005842FC">
      <w:pPr>
        <w:rPr>
          <w:sz w:val="20"/>
          <w:szCs w:val="20"/>
        </w:rPr>
      </w:pPr>
    </w:p>
    <w:p w14:paraId="330510A3" w14:textId="77777777" w:rsidR="005842FC" w:rsidRDefault="005842FC" w:rsidP="005842FC">
      <w:pPr>
        <w:ind w:left="2520" w:hanging="2520"/>
      </w:pPr>
      <w:r>
        <w:rPr>
          <w:b/>
          <w:u w:val="single"/>
        </w:rPr>
        <w:t>PUBLIC COMMENTS</w:t>
      </w:r>
    </w:p>
    <w:p w14:paraId="645C1973" w14:textId="77777777" w:rsidR="005842FC" w:rsidRPr="00B865AC" w:rsidRDefault="005842FC" w:rsidP="005842FC">
      <w:pPr>
        <w:ind w:left="2520" w:hanging="2520"/>
        <w:rPr>
          <w:sz w:val="12"/>
          <w:szCs w:val="12"/>
        </w:rPr>
      </w:pPr>
    </w:p>
    <w:p w14:paraId="3723A15B" w14:textId="66E60A7B" w:rsidR="006A1908" w:rsidRDefault="006A1908" w:rsidP="005842FC">
      <w:pPr>
        <w:rPr>
          <w:szCs w:val="24"/>
        </w:rPr>
      </w:pPr>
      <w:r>
        <w:rPr>
          <w:szCs w:val="24"/>
        </w:rPr>
        <w:t>There were no public comments.</w:t>
      </w:r>
    </w:p>
    <w:p w14:paraId="7F981B90" w14:textId="77777777" w:rsidR="00DC6153" w:rsidRPr="00C837C3" w:rsidRDefault="00DC6153" w:rsidP="00DC6153">
      <w:pPr>
        <w:rPr>
          <w:sz w:val="20"/>
          <w:szCs w:val="20"/>
        </w:rPr>
      </w:pPr>
    </w:p>
    <w:p w14:paraId="5010A55D" w14:textId="77777777" w:rsidR="005842FC" w:rsidRDefault="005842FC" w:rsidP="005842FC">
      <w:pPr>
        <w:ind w:left="2520" w:hanging="2520"/>
      </w:pPr>
      <w:r>
        <w:rPr>
          <w:b/>
          <w:u w:val="single"/>
        </w:rPr>
        <w:t>CONSENT AGENDA</w:t>
      </w:r>
    </w:p>
    <w:p w14:paraId="29A4AEF0" w14:textId="77777777" w:rsidR="005842FC" w:rsidRPr="00B865AC" w:rsidRDefault="005842FC" w:rsidP="005842FC">
      <w:pPr>
        <w:rPr>
          <w:sz w:val="12"/>
          <w:szCs w:val="12"/>
        </w:rPr>
      </w:pPr>
    </w:p>
    <w:p w14:paraId="37AA318D" w14:textId="7522C7E5" w:rsidR="007749FD" w:rsidRPr="007749FD" w:rsidRDefault="007749FD" w:rsidP="005842FC">
      <w:pPr>
        <w:rPr>
          <w:b/>
          <w:bCs/>
          <w:u w:val="single"/>
        </w:rPr>
      </w:pPr>
      <w:r w:rsidRPr="007749FD">
        <w:rPr>
          <w:b/>
          <w:bCs/>
          <w:u w:val="single"/>
        </w:rPr>
        <w:t>0</w:t>
      </w:r>
      <w:r w:rsidR="00F41854">
        <w:rPr>
          <w:b/>
          <w:bCs/>
          <w:u w:val="single"/>
        </w:rPr>
        <w:t>4</w:t>
      </w:r>
      <w:r w:rsidR="008D6099">
        <w:rPr>
          <w:b/>
          <w:bCs/>
          <w:u w:val="single"/>
        </w:rPr>
        <w:t>8</w:t>
      </w:r>
      <w:r w:rsidRPr="007749FD">
        <w:rPr>
          <w:b/>
          <w:bCs/>
          <w:u w:val="single"/>
        </w:rPr>
        <w:tab/>
        <w:t>202</w:t>
      </w:r>
      <w:r w:rsidR="00F41854">
        <w:rPr>
          <w:b/>
          <w:bCs/>
          <w:u w:val="single"/>
        </w:rPr>
        <w:t>2</w:t>
      </w:r>
      <w:r w:rsidRPr="007749FD">
        <w:rPr>
          <w:b/>
          <w:bCs/>
          <w:u w:val="single"/>
        </w:rPr>
        <w:tab/>
      </w:r>
      <w:r w:rsidR="008D6099">
        <w:rPr>
          <w:b/>
          <w:bCs/>
          <w:u w:val="single"/>
        </w:rPr>
        <w:t>2-23</w:t>
      </w:r>
      <w:r w:rsidRPr="007749FD">
        <w:rPr>
          <w:b/>
          <w:bCs/>
          <w:u w:val="single"/>
        </w:rPr>
        <w:tab/>
      </w:r>
      <w:r w:rsidR="00694DC1">
        <w:rPr>
          <w:b/>
          <w:bCs/>
          <w:u w:val="single"/>
        </w:rPr>
        <w:tab/>
      </w:r>
      <w:r w:rsidRPr="007749FD">
        <w:rPr>
          <w:b/>
          <w:bCs/>
          <w:u w:val="single"/>
        </w:rPr>
        <w:t>C</w:t>
      </w:r>
      <w:r w:rsidR="00D80DE1">
        <w:rPr>
          <w:b/>
          <w:bCs/>
          <w:u w:val="single"/>
        </w:rPr>
        <w:t>onsent</w:t>
      </w:r>
      <w:r w:rsidRPr="007749FD">
        <w:rPr>
          <w:b/>
          <w:bCs/>
          <w:u w:val="single"/>
        </w:rPr>
        <w:t xml:space="preserve"> A</w:t>
      </w:r>
      <w:r w:rsidR="00D80DE1">
        <w:rPr>
          <w:b/>
          <w:bCs/>
          <w:u w:val="single"/>
        </w:rPr>
        <w:t>genda</w:t>
      </w:r>
    </w:p>
    <w:p w14:paraId="6AF0F3A9" w14:textId="77777777" w:rsidR="007749FD" w:rsidRPr="00B865AC" w:rsidRDefault="007749FD" w:rsidP="005842FC">
      <w:pPr>
        <w:rPr>
          <w:sz w:val="12"/>
          <w:szCs w:val="12"/>
        </w:rPr>
      </w:pPr>
    </w:p>
    <w:p w14:paraId="2DD7F1F9" w14:textId="469B1726" w:rsidR="005842FC" w:rsidRPr="00CF4048" w:rsidRDefault="007517F5" w:rsidP="005842FC">
      <w:r>
        <w:t>I</w:t>
      </w:r>
      <w:r w:rsidR="003B08B7">
        <w:t xml:space="preserve">t </w:t>
      </w:r>
      <w:r w:rsidR="00DA2B46">
        <w:t xml:space="preserve">was moved by </w:t>
      </w:r>
      <w:r w:rsidR="00D33258">
        <w:t>Bostick-Tullius</w:t>
      </w:r>
      <w:r w:rsidR="00B7213B">
        <w:t xml:space="preserve"> </w:t>
      </w:r>
      <w:r w:rsidR="00675D13">
        <w:t xml:space="preserve">and supported by </w:t>
      </w:r>
      <w:r w:rsidR="008D6099">
        <w:t>Stroh</w:t>
      </w:r>
      <w:r w:rsidR="00D33258">
        <w:t xml:space="preserve"> </w:t>
      </w:r>
      <w:r w:rsidR="005842FC">
        <w:t>to approve the</w:t>
      </w:r>
      <w:r w:rsidR="00675D13">
        <w:t xml:space="preserve"> Consent </w:t>
      </w:r>
      <w:r w:rsidR="00675D13" w:rsidRPr="00CF4048">
        <w:t>Agend</w:t>
      </w:r>
      <w:r w:rsidR="00975705" w:rsidRPr="00CF4048">
        <w:t xml:space="preserve">a </w:t>
      </w:r>
      <w:r w:rsidR="002A431B">
        <w:t xml:space="preserve">for </w:t>
      </w:r>
      <w:r w:rsidR="008D6099">
        <w:t>Febr</w:t>
      </w:r>
      <w:r w:rsidR="00F41854">
        <w:t>uary 2</w:t>
      </w:r>
      <w:r w:rsidR="008D6099">
        <w:t>3</w:t>
      </w:r>
      <w:r w:rsidR="00103AC2">
        <w:t>, 202</w:t>
      </w:r>
      <w:r w:rsidR="00F41854">
        <w:t>2</w:t>
      </w:r>
      <w:r w:rsidR="005842FC" w:rsidRPr="00CF4048">
        <w:t xml:space="preserve"> as follows:</w:t>
      </w:r>
    </w:p>
    <w:p w14:paraId="506AAD8E" w14:textId="427C18BD" w:rsidR="00CF4048" w:rsidRPr="00CF4048" w:rsidRDefault="00A23ED0" w:rsidP="005842FC">
      <w:pPr>
        <w:widowControl w:val="0"/>
        <w:numPr>
          <w:ilvl w:val="0"/>
          <w:numId w:val="1"/>
        </w:numPr>
        <w:tabs>
          <w:tab w:val="clear" w:pos="1080"/>
          <w:tab w:val="num" w:pos="720"/>
        </w:tabs>
        <w:ind w:hanging="720"/>
        <w:rPr>
          <w:rFonts w:cs="Arial"/>
        </w:rPr>
      </w:pPr>
      <w:r>
        <w:rPr>
          <w:rFonts w:cs="Arial"/>
        </w:rPr>
        <w:t>Approval of minut</w:t>
      </w:r>
      <w:r w:rsidR="00964C42">
        <w:rPr>
          <w:rFonts w:cs="Arial"/>
        </w:rPr>
        <w:t>e</w:t>
      </w:r>
      <w:r w:rsidR="00222005">
        <w:rPr>
          <w:rFonts w:cs="Arial"/>
        </w:rPr>
        <w:t xml:space="preserve">s </w:t>
      </w:r>
      <w:r w:rsidR="002A431B">
        <w:rPr>
          <w:rFonts w:cs="Arial"/>
        </w:rPr>
        <w:t xml:space="preserve">of DDA meeting held on </w:t>
      </w:r>
      <w:r w:rsidR="008D6099">
        <w:rPr>
          <w:rFonts w:cs="Arial"/>
        </w:rPr>
        <w:t>January 26,</w:t>
      </w:r>
      <w:r w:rsidR="002E473C">
        <w:rPr>
          <w:rFonts w:cs="Arial"/>
        </w:rPr>
        <w:t xml:space="preserve"> 202</w:t>
      </w:r>
      <w:r w:rsidR="008D6099">
        <w:rPr>
          <w:rFonts w:cs="Arial"/>
        </w:rPr>
        <w:t>2</w:t>
      </w:r>
      <w:r w:rsidR="006A1908">
        <w:rPr>
          <w:rFonts w:cs="Arial"/>
        </w:rPr>
        <w:t>;</w:t>
      </w:r>
      <w:r w:rsidR="008D6099">
        <w:rPr>
          <w:rFonts w:cs="Arial"/>
        </w:rPr>
        <w:t xml:space="preserve"> and</w:t>
      </w:r>
    </w:p>
    <w:p w14:paraId="54407EF1" w14:textId="06D9A38B" w:rsidR="00DC6153" w:rsidRPr="00F41854" w:rsidRDefault="005842FC" w:rsidP="005842FC">
      <w:pPr>
        <w:widowControl w:val="0"/>
        <w:numPr>
          <w:ilvl w:val="0"/>
          <w:numId w:val="1"/>
        </w:numPr>
        <w:tabs>
          <w:tab w:val="clear" w:pos="1080"/>
          <w:tab w:val="num" w:pos="720"/>
        </w:tabs>
        <w:ind w:hanging="720"/>
      </w:pPr>
      <w:r w:rsidRPr="00A163CE">
        <w:rPr>
          <w:rFonts w:cs="Arial"/>
        </w:rPr>
        <w:t>Approval of Treasurer Report and Bill Listin</w:t>
      </w:r>
      <w:r w:rsidR="00A163CE" w:rsidRPr="00A163CE">
        <w:rPr>
          <w:rFonts w:cs="Arial"/>
        </w:rPr>
        <w:t>g</w:t>
      </w:r>
      <w:r w:rsidR="008D6099">
        <w:rPr>
          <w:rFonts w:cs="Arial"/>
        </w:rPr>
        <w:t>.</w:t>
      </w:r>
    </w:p>
    <w:p w14:paraId="10AF01F7" w14:textId="04BCC2C0" w:rsidR="004C5FE7" w:rsidRPr="004F1E0B" w:rsidRDefault="00350E2A" w:rsidP="004C5FE7">
      <w:pPr>
        <w:widowControl w:val="0"/>
        <w:ind w:left="1170" w:hanging="1170"/>
        <w:rPr>
          <w:rFonts w:cs="Arial"/>
          <w:sz w:val="22"/>
        </w:rPr>
      </w:pPr>
      <w:r w:rsidRPr="004F1E0B">
        <w:rPr>
          <w:rFonts w:cs="Arial"/>
          <w:b/>
          <w:sz w:val="22"/>
        </w:rPr>
        <w:t>Yeas:</w:t>
      </w:r>
      <w:r w:rsidR="004C5E4D" w:rsidRPr="004F1E0B">
        <w:rPr>
          <w:rFonts w:cs="Arial"/>
          <w:b/>
          <w:sz w:val="22"/>
        </w:rPr>
        <w:tab/>
      </w:r>
      <w:r w:rsidR="00DC6153">
        <w:rPr>
          <w:rFonts w:cs="Arial"/>
          <w:sz w:val="22"/>
        </w:rPr>
        <w:t xml:space="preserve">Members </w:t>
      </w:r>
      <w:r w:rsidR="006A1908" w:rsidRPr="004F1E0B">
        <w:rPr>
          <w:rFonts w:cs="Arial"/>
          <w:sz w:val="22"/>
        </w:rPr>
        <w:t>Roodvoets,</w:t>
      </w:r>
      <w:r w:rsidR="00A163CE">
        <w:rPr>
          <w:rFonts w:cs="Arial"/>
          <w:sz w:val="22"/>
        </w:rPr>
        <w:t xml:space="preserve"> </w:t>
      </w:r>
      <w:r w:rsidR="008D6099">
        <w:rPr>
          <w:rFonts w:cs="Arial"/>
          <w:sz w:val="22"/>
        </w:rPr>
        <w:t>Gerlach</w:t>
      </w:r>
      <w:r w:rsidR="00A163CE">
        <w:rPr>
          <w:rFonts w:cs="Arial"/>
          <w:sz w:val="22"/>
        </w:rPr>
        <w:t>,</w:t>
      </w:r>
      <w:r w:rsidR="003D7FAF" w:rsidRPr="004F1E0B">
        <w:rPr>
          <w:rFonts w:cs="Arial"/>
          <w:sz w:val="22"/>
        </w:rPr>
        <w:t xml:space="preserve"> Hogan</w:t>
      </w:r>
      <w:r w:rsidR="0087359B" w:rsidRPr="004F1E0B">
        <w:rPr>
          <w:rFonts w:cs="Arial"/>
          <w:sz w:val="22"/>
        </w:rPr>
        <w:t xml:space="preserve">, </w:t>
      </w:r>
      <w:r w:rsidR="008D6099">
        <w:rPr>
          <w:rFonts w:cs="Arial"/>
          <w:sz w:val="22"/>
        </w:rPr>
        <w:t xml:space="preserve">Davis, O’Brien, </w:t>
      </w:r>
      <w:r w:rsidR="00A163CE">
        <w:rPr>
          <w:rFonts w:cs="Arial"/>
          <w:sz w:val="22"/>
        </w:rPr>
        <w:t>Bostick-Tullius</w:t>
      </w:r>
      <w:r w:rsidR="00F41854">
        <w:rPr>
          <w:rFonts w:cs="Arial"/>
          <w:sz w:val="22"/>
        </w:rPr>
        <w:t xml:space="preserve">, </w:t>
      </w:r>
      <w:r w:rsidR="004C5E4D" w:rsidRPr="004F1E0B">
        <w:rPr>
          <w:rFonts w:cs="Arial"/>
          <w:sz w:val="22"/>
        </w:rPr>
        <w:t xml:space="preserve">and </w:t>
      </w:r>
      <w:r w:rsidR="00A163CE">
        <w:rPr>
          <w:rFonts w:cs="Arial"/>
          <w:sz w:val="22"/>
        </w:rPr>
        <w:t>Stroh</w:t>
      </w:r>
      <w:r w:rsidR="004C5E4D" w:rsidRPr="004F1E0B">
        <w:rPr>
          <w:rFonts w:cs="Arial"/>
          <w:sz w:val="22"/>
        </w:rPr>
        <w:t>.</w:t>
      </w:r>
    </w:p>
    <w:p w14:paraId="2F87D838" w14:textId="708B2ED7" w:rsidR="004C5FE7" w:rsidRPr="004F1E0B" w:rsidRDefault="00FC3076" w:rsidP="004C5FE7">
      <w:pPr>
        <w:widowControl w:val="0"/>
        <w:ind w:left="1170" w:hanging="1170"/>
        <w:rPr>
          <w:rFonts w:cs="Arial"/>
          <w:sz w:val="22"/>
        </w:rPr>
      </w:pPr>
      <w:r w:rsidRPr="004F1E0B">
        <w:rPr>
          <w:rFonts w:cs="Arial"/>
          <w:b/>
          <w:sz w:val="22"/>
        </w:rPr>
        <w:t>Nays:</w:t>
      </w:r>
      <w:r w:rsidR="004C5FE7" w:rsidRPr="004F1E0B">
        <w:rPr>
          <w:rFonts w:cs="Arial"/>
          <w:sz w:val="22"/>
        </w:rPr>
        <w:tab/>
      </w:r>
      <w:r w:rsidRPr="004F1E0B">
        <w:rPr>
          <w:rFonts w:cs="Arial"/>
          <w:sz w:val="22"/>
        </w:rPr>
        <w:t>None.</w:t>
      </w:r>
    </w:p>
    <w:p w14:paraId="4C7D87FE" w14:textId="036E52AD" w:rsidR="00FC3076" w:rsidRPr="004F1E0B" w:rsidRDefault="00FC3076" w:rsidP="004C5FE7">
      <w:pPr>
        <w:widowControl w:val="0"/>
        <w:ind w:left="1170" w:hanging="1170"/>
        <w:rPr>
          <w:rFonts w:cs="Arial"/>
          <w:sz w:val="22"/>
        </w:rPr>
      </w:pPr>
      <w:r w:rsidRPr="004F1E0B">
        <w:rPr>
          <w:rFonts w:cs="Arial"/>
          <w:b/>
          <w:sz w:val="22"/>
        </w:rPr>
        <w:t>Absent:</w:t>
      </w:r>
      <w:r w:rsidR="004C5FE7" w:rsidRPr="004F1E0B">
        <w:rPr>
          <w:rFonts w:cs="Arial"/>
          <w:sz w:val="22"/>
        </w:rPr>
        <w:tab/>
      </w:r>
      <w:r w:rsidR="00DC6153">
        <w:rPr>
          <w:rFonts w:cs="Arial"/>
          <w:sz w:val="22"/>
        </w:rPr>
        <w:t>Member</w:t>
      </w:r>
      <w:r w:rsidR="00D33258">
        <w:rPr>
          <w:rFonts w:cs="Arial"/>
          <w:sz w:val="22"/>
        </w:rPr>
        <w:t xml:space="preserve">s </w:t>
      </w:r>
      <w:r w:rsidR="00F41854">
        <w:rPr>
          <w:rFonts w:cs="Arial"/>
          <w:sz w:val="22"/>
        </w:rPr>
        <w:t>Bruman</w:t>
      </w:r>
      <w:r w:rsidR="008D6099">
        <w:rPr>
          <w:rFonts w:cs="Arial"/>
          <w:sz w:val="22"/>
        </w:rPr>
        <w:t xml:space="preserve">, RaCosta, </w:t>
      </w:r>
      <w:r w:rsidR="00C837C3">
        <w:rPr>
          <w:rFonts w:cs="Arial"/>
          <w:sz w:val="22"/>
        </w:rPr>
        <w:t xml:space="preserve">Marquardt, </w:t>
      </w:r>
      <w:r w:rsidR="008D6099">
        <w:rPr>
          <w:rFonts w:cs="Arial"/>
          <w:sz w:val="22"/>
        </w:rPr>
        <w:t>Sharkey and Elzerman.</w:t>
      </w:r>
      <w:r w:rsidR="00D33258">
        <w:rPr>
          <w:rFonts w:cs="Arial"/>
          <w:sz w:val="22"/>
        </w:rPr>
        <w:t xml:space="preserve"> </w:t>
      </w:r>
    </w:p>
    <w:p w14:paraId="7D6123E8" w14:textId="5A349C5F" w:rsidR="005842FC" w:rsidRPr="004F1E0B" w:rsidRDefault="005842FC" w:rsidP="004C5FE7">
      <w:pPr>
        <w:widowControl w:val="0"/>
        <w:ind w:left="1170" w:hanging="1170"/>
        <w:rPr>
          <w:sz w:val="22"/>
        </w:rPr>
      </w:pPr>
      <w:r w:rsidRPr="004F1E0B">
        <w:rPr>
          <w:b/>
          <w:sz w:val="22"/>
        </w:rPr>
        <w:t>MOTION CARRIED.</w:t>
      </w:r>
    </w:p>
    <w:p w14:paraId="54D5D696" w14:textId="77777777" w:rsidR="00FC3076" w:rsidRPr="00C837C3" w:rsidRDefault="00FC3076" w:rsidP="00B64B9F">
      <w:pPr>
        <w:widowControl w:val="0"/>
        <w:tabs>
          <w:tab w:val="num" w:pos="720"/>
        </w:tabs>
        <w:rPr>
          <w:sz w:val="20"/>
          <w:szCs w:val="20"/>
        </w:rPr>
      </w:pPr>
    </w:p>
    <w:p w14:paraId="2A9626A3" w14:textId="7CE145A3" w:rsidR="005842FC" w:rsidRDefault="00B865AC" w:rsidP="005842FC">
      <w:pPr>
        <w:rPr>
          <w:szCs w:val="24"/>
        </w:rPr>
      </w:pPr>
      <w:r>
        <w:rPr>
          <w:b/>
          <w:szCs w:val="24"/>
          <w:u w:val="single"/>
        </w:rPr>
        <w:t>EXECUTIVE COMMITTEE</w:t>
      </w:r>
    </w:p>
    <w:p w14:paraId="5D551581" w14:textId="77777777" w:rsidR="005842FC" w:rsidRPr="00B865AC" w:rsidRDefault="005842FC" w:rsidP="005842FC">
      <w:pPr>
        <w:rPr>
          <w:sz w:val="12"/>
          <w:szCs w:val="12"/>
        </w:rPr>
      </w:pPr>
    </w:p>
    <w:p w14:paraId="44A2B86B" w14:textId="7C89ED14" w:rsidR="00A163CE" w:rsidRPr="00C837C3" w:rsidRDefault="00C837C3" w:rsidP="003D7FAF">
      <w:pPr>
        <w:rPr>
          <w:u w:val="single"/>
        </w:rPr>
      </w:pPr>
      <w:r>
        <w:rPr>
          <w:u w:val="single"/>
        </w:rPr>
        <w:t>Executive Director Employment Contract Renewal</w:t>
      </w:r>
    </w:p>
    <w:p w14:paraId="2E4DA01F" w14:textId="73048F4A" w:rsidR="00A163CE" w:rsidRPr="00EA25B3" w:rsidRDefault="00A163CE" w:rsidP="003D7FAF">
      <w:pPr>
        <w:rPr>
          <w:sz w:val="16"/>
          <w:szCs w:val="16"/>
        </w:rPr>
      </w:pPr>
    </w:p>
    <w:p w14:paraId="3E65CCD8" w14:textId="3AAE9EF4" w:rsidR="00C837C3" w:rsidRDefault="00C837C3" w:rsidP="003D7FAF">
      <w:r>
        <w:t xml:space="preserve">Chairman Roodvoets updated the board on the status of renewal of Executive Director Jim Alt’s employment contract.  Discussion was held on the contract term, potential wage increase, benefits and the employee evaluation process conducted by the Executive Committee.  Discussion was </w:t>
      </w:r>
      <w:r w:rsidR="00EE5EEF">
        <w:t xml:space="preserve">also </w:t>
      </w:r>
      <w:r>
        <w:t>held on the wage survey conducted of other communities with DDA Executive Directors and the need for the full board to review the employee evaluation.</w:t>
      </w:r>
    </w:p>
    <w:p w14:paraId="1B015408" w14:textId="77777777" w:rsidR="00C837C3" w:rsidRPr="00C837C3" w:rsidRDefault="00C837C3" w:rsidP="00C837C3">
      <w:pPr>
        <w:rPr>
          <w:b/>
          <w:bCs/>
          <w:sz w:val="16"/>
          <w:szCs w:val="16"/>
          <w:u w:val="single"/>
        </w:rPr>
      </w:pPr>
    </w:p>
    <w:p w14:paraId="4411E1C8" w14:textId="6ABB9E41" w:rsidR="00C837C3" w:rsidRPr="007749FD" w:rsidRDefault="00C837C3" w:rsidP="00C837C3">
      <w:pPr>
        <w:rPr>
          <w:b/>
          <w:bCs/>
          <w:u w:val="single"/>
        </w:rPr>
      </w:pPr>
      <w:r w:rsidRPr="007749FD">
        <w:rPr>
          <w:b/>
          <w:bCs/>
          <w:u w:val="single"/>
        </w:rPr>
        <w:t>0</w:t>
      </w:r>
      <w:r>
        <w:rPr>
          <w:b/>
          <w:bCs/>
          <w:u w:val="single"/>
        </w:rPr>
        <w:t>49</w:t>
      </w:r>
      <w:r w:rsidRPr="007749FD">
        <w:rPr>
          <w:b/>
          <w:bCs/>
          <w:u w:val="single"/>
        </w:rPr>
        <w:tab/>
        <w:t>202</w:t>
      </w:r>
      <w:r>
        <w:rPr>
          <w:b/>
          <w:bCs/>
          <w:u w:val="single"/>
        </w:rPr>
        <w:t>2</w:t>
      </w:r>
      <w:r w:rsidRPr="007749FD">
        <w:rPr>
          <w:b/>
          <w:bCs/>
          <w:u w:val="single"/>
        </w:rPr>
        <w:tab/>
      </w:r>
      <w:r>
        <w:rPr>
          <w:b/>
          <w:bCs/>
          <w:u w:val="single"/>
        </w:rPr>
        <w:t>2-23</w:t>
      </w:r>
      <w:r w:rsidRPr="007749FD">
        <w:rPr>
          <w:b/>
          <w:bCs/>
          <w:u w:val="single"/>
        </w:rPr>
        <w:tab/>
      </w:r>
      <w:r>
        <w:rPr>
          <w:b/>
          <w:bCs/>
          <w:u w:val="single"/>
        </w:rPr>
        <w:tab/>
        <w:t>Postponement of Executive Director Contract Renewal</w:t>
      </w:r>
    </w:p>
    <w:p w14:paraId="7D0F9928" w14:textId="77777777" w:rsidR="00C837C3" w:rsidRPr="00B865AC" w:rsidRDefault="00C837C3" w:rsidP="00C837C3">
      <w:pPr>
        <w:rPr>
          <w:sz w:val="12"/>
          <w:szCs w:val="12"/>
        </w:rPr>
      </w:pPr>
    </w:p>
    <w:p w14:paraId="5A739C20" w14:textId="7AE9FF9E" w:rsidR="00C837C3" w:rsidRDefault="00C837C3" w:rsidP="00C837C3">
      <w:r>
        <w:t xml:space="preserve">It was moved by Hogan and supported by Bostick-Tullius to postpone action of the Executive Director Employment Contract renewal until the March meeting. </w:t>
      </w:r>
    </w:p>
    <w:p w14:paraId="7E005CA9" w14:textId="77777777" w:rsidR="00EE5EEF" w:rsidRPr="00CF4048" w:rsidRDefault="00EE5EEF" w:rsidP="00C837C3"/>
    <w:p w14:paraId="59777EDF" w14:textId="690CDE17" w:rsidR="00C837C3" w:rsidRPr="004F1E0B" w:rsidRDefault="00C837C3" w:rsidP="00C837C3">
      <w:pPr>
        <w:widowControl w:val="0"/>
        <w:ind w:left="1170" w:hanging="1170"/>
        <w:rPr>
          <w:rFonts w:cs="Arial"/>
          <w:sz w:val="22"/>
        </w:rPr>
      </w:pPr>
      <w:r w:rsidRPr="004F1E0B">
        <w:rPr>
          <w:rFonts w:cs="Arial"/>
          <w:b/>
          <w:sz w:val="22"/>
        </w:rPr>
        <w:lastRenderedPageBreak/>
        <w:t>Yeas:</w:t>
      </w:r>
      <w:r w:rsidRPr="004F1E0B">
        <w:rPr>
          <w:rFonts w:cs="Arial"/>
          <w:b/>
          <w:sz w:val="22"/>
        </w:rPr>
        <w:tab/>
      </w:r>
      <w:r>
        <w:rPr>
          <w:rFonts w:cs="Arial"/>
          <w:sz w:val="22"/>
        </w:rPr>
        <w:t xml:space="preserve">Members </w:t>
      </w:r>
      <w:r w:rsidRPr="004F1E0B">
        <w:rPr>
          <w:rFonts w:cs="Arial"/>
          <w:sz w:val="22"/>
        </w:rPr>
        <w:t>Roodvoets,</w:t>
      </w:r>
      <w:r>
        <w:rPr>
          <w:rFonts w:cs="Arial"/>
          <w:sz w:val="22"/>
        </w:rPr>
        <w:t xml:space="preserve"> Gerlach,</w:t>
      </w:r>
      <w:r w:rsidRPr="004F1E0B">
        <w:rPr>
          <w:rFonts w:cs="Arial"/>
          <w:sz w:val="22"/>
        </w:rPr>
        <w:t xml:space="preserve"> Hogan, </w:t>
      </w:r>
      <w:r>
        <w:rPr>
          <w:rFonts w:cs="Arial"/>
          <w:sz w:val="22"/>
        </w:rPr>
        <w:t>Davis, O’Brien, Bostick-Tulliu</w:t>
      </w:r>
      <w:r w:rsidR="00BE2078">
        <w:rPr>
          <w:rFonts w:cs="Arial"/>
          <w:sz w:val="22"/>
        </w:rPr>
        <w:t>s</w:t>
      </w:r>
      <w:r>
        <w:rPr>
          <w:rFonts w:cs="Arial"/>
          <w:sz w:val="22"/>
        </w:rPr>
        <w:t xml:space="preserve"> </w:t>
      </w:r>
      <w:r w:rsidRPr="004F1E0B">
        <w:rPr>
          <w:rFonts w:cs="Arial"/>
          <w:sz w:val="22"/>
        </w:rPr>
        <w:t xml:space="preserve">and </w:t>
      </w:r>
      <w:r>
        <w:rPr>
          <w:rFonts w:cs="Arial"/>
          <w:sz w:val="22"/>
        </w:rPr>
        <w:t>Stroh</w:t>
      </w:r>
      <w:r w:rsidRPr="004F1E0B">
        <w:rPr>
          <w:rFonts w:cs="Arial"/>
          <w:sz w:val="22"/>
        </w:rPr>
        <w:t>.</w:t>
      </w:r>
    </w:p>
    <w:p w14:paraId="584B18B6" w14:textId="77777777" w:rsidR="00C837C3" w:rsidRPr="004F1E0B" w:rsidRDefault="00C837C3" w:rsidP="00C837C3">
      <w:pPr>
        <w:widowControl w:val="0"/>
        <w:ind w:left="1170" w:hanging="1170"/>
        <w:rPr>
          <w:rFonts w:cs="Arial"/>
          <w:sz w:val="22"/>
        </w:rPr>
      </w:pPr>
      <w:r w:rsidRPr="004F1E0B">
        <w:rPr>
          <w:rFonts w:cs="Arial"/>
          <w:b/>
          <w:sz w:val="22"/>
        </w:rPr>
        <w:t>Nays:</w:t>
      </w:r>
      <w:r w:rsidRPr="004F1E0B">
        <w:rPr>
          <w:rFonts w:cs="Arial"/>
          <w:sz w:val="22"/>
        </w:rPr>
        <w:tab/>
        <w:t>None.</w:t>
      </w:r>
    </w:p>
    <w:p w14:paraId="53FFE6F1" w14:textId="22D4BB75" w:rsidR="00C837C3" w:rsidRPr="004F1E0B" w:rsidRDefault="00C837C3" w:rsidP="00C837C3">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 xml:space="preserve">Members Bruman, RaCosta, Marquardt, Sharkey and Elzerman. </w:t>
      </w:r>
    </w:p>
    <w:p w14:paraId="1B4B89D0" w14:textId="77777777" w:rsidR="00C837C3" w:rsidRPr="004F1E0B" w:rsidRDefault="00C837C3" w:rsidP="00C837C3">
      <w:pPr>
        <w:widowControl w:val="0"/>
        <w:ind w:left="1170" w:hanging="1170"/>
        <w:rPr>
          <w:sz w:val="22"/>
        </w:rPr>
      </w:pPr>
      <w:r w:rsidRPr="004F1E0B">
        <w:rPr>
          <w:b/>
          <w:sz w:val="22"/>
        </w:rPr>
        <w:t>MOTION CARRIED.</w:t>
      </w:r>
    </w:p>
    <w:p w14:paraId="3BF2B75F" w14:textId="77777777" w:rsidR="00C837C3" w:rsidRPr="00C360D4" w:rsidRDefault="00C837C3" w:rsidP="00C837C3">
      <w:pPr>
        <w:widowControl w:val="0"/>
        <w:tabs>
          <w:tab w:val="num" w:pos="720"/>
        </w:tabs>
        <w:rPr>
          <w:sz w:val="18"/>
          <w:szCs w:val="18"/>
        </w:rPr>
      </w:pPr>
    </w:p>
    <w:p w14:paraId="10F9F568" w14:textId="5259141F" w:rsidR="00A163CE" w:rsidRPr="00B865AC" w:rsidRDefault="00A163CE" w:rsidP="003D7FAF">
      <w:pPr>
        <w:rPr>
          <w:b/>
          <w:bCs/>
          <w:u w:val="single"/>
        </w:rPr>
      </w:pPr>
      <w:r w:rsidRPr="00B865AC">
        <w:rPr>
          <w:b/>
          <w:bCs/>
          <w:u w:val="single"/>
        </w:rPr>
        <w:t>C</w:t>
      </w:r>
      <w:r w:rsidR="00B865AC">
        <w:rPr>
          <w:b/>
          <w:bCs/>
          <w:u w:val="single"/>
        </w:rPr>
        <w:t>OMMITTEE REPORTS/MINUTES</w:t>
      </w:r>
    </w:p>
    <w:p w14:paraId="1A96C4E1" w14:textId="53AC1D4A" w:rsidR="00A163CE" w:rsidRPr="00C360D4" w:rsidRDefault="00A163CE" w:rsidP="003D7FAF">
      <w:pPr>
        <w:rPr>
          <w:sz w:val="8"/>
          <w:szCs w:val="8"/>
        </w:rPr>
      </w:pPr>
    </w:p>
    <w:p w14:paraId="6E20113B" w14:textId="08B4CEAC" w:rsidR="007F79A9" w:rsidRDefault="007F79A9" w:rsidP="003D7FAF">
      <w:r>
        <w:t>Bostick-Tullius updated the board on research o</w:t>
      </w:r>
      <w:r w:rsidR="00EE5EEF">
        <w:t>f</w:t>
      </w:r>
      <w:r>
        <w:t xml:space="preserve"> the status of the DBA’s existing 50</w:t>
      </w:r>
      <w:r w:rsidR="00EE5EEF">
        <w:t>1</w:t>
      </w:r>
      <w:r>
        <w:t>(c)(3) tax exempt non-profit license and potentially creating a new non-profit board to apply for a separate 501(c)(3) license.  Discussion was held on the advantages and disadvantages of creating a separate Main Street non-profit board to assist with fundraising.</w:t>
      </w:r>
    </w:p>
    <w:p w14:paraId="1F904FCD" w14:textId="7E521DBF" w:rsidR="007F79A9" w:rsidRPr="007F79A9" w:rsidRDefault="007F79A9" w:rsidP="003D7FAF">
      <w:pPr>
        <w:rPr>
          <w:sz w:val="16"/>
          <w:szCs w:val="16"/>
        </w:rPr>
      </w:pPr>
    </w:p>
    <w:p w14:paraId="0CEC918D" w14:textId="4D4D61F5" w:rsidR="00B865AC" w:rsidRDefault="007F79A9" w:rsidP="003D7FAF">
      <w:r>
        <w:t xml:space="preserve">Additional </w:t>
      </w:r>
      <w:r w:rsidR="00B865AC">
        <w:t>committee</w:t>
      </w:r>
      <w:r w:rsidR="00D23BCA">
        <w:t xml:space="preserve"> reports and</w:t>
      </w:r>
      <w:r w:rsidR="00B865AC">
        <w:t xml:space="preserve"> minutes </w:t>
      </w:r>
      <w:r>
        <w:t xml:space="preserve">were </w:t>
      </w:r>
      <w:r w:rsidR="00B865AC">
        <w:t>as submitted in the meeting packet.</w:t>
      </w:r>
    </w:p>
    <w:p w14:paraId="4CF2CF9B" w14:textId="77777777" w:rsidR="00A163CE" w:rsidRPr="00C360D4" w:rsidRDefault="00A163CE" w:rsidP="003D7FAF">
      <w:pPr>
        <w:rPr>
          <w:sz w:val="18"/>
          <w:szCs w:val="18"/>
        </w:rPr>
      </w:pPr>
    </w:p>
    <w:p w14:paraId="49DDA350" w14:textId="77777777" w:rsidR="00891267" w:rsidRDefault="00891267" w:rsidP="003D7FAF">
      <w:pPr>
        <w:rPr>
          <w:b/>
          <w:bCs/>
          <w:u w:val="single"/>
        </w:rPr>
      </w:pPr>
      <w:r>
        <w:rPr>
          <w:b/>
          <w:bCs/>
          <w:u w:val="single"/>
        </w:rPr>
        <w:t>OTHER REPORTS</w:t>
      </w:r>
    </w:p>
    <w:p w14:paraId="5DDCC50A" w14:textId="77777777" w:rsidR="00891267" w:rsidRPr="00C360D4" w:rsidRDefault="00891267" w:rsidP="003D7FAF">
      <w:pPr>
        <w:rPr>
          <w:b/>
          <w:bCs/>
          <w:sz w:val="8"/>
          <w:szCs w:val="8"/>
          <w:u w:val="single"/>
        </w:rPr>
      </w:pPr>
    </w:p>
    <w:p w14:paraId="41909BFC" w14:textId="66340461" w:rsidR="00B865AC" w:rsidRDefault="00B865AC" w:rsidP="003D7FAF">
      <w:pPr>
        <w:rPr>
          <w:b/>
          <w:bCs/>
          <w:u w:val="single"/>
        </w:rPr>
      </w:pPr>
      <w:r>
        <w:rPr>
          <w:b/>
          <w:bCs/>
          <w:u w:val="single"/>
        </w:rPr>
        <w:t>Sub-Committee Business</w:t>
      </w:r>
    </w:p>
    <w:p w14:paraId="4C2DDA5D" w14:textId="77777777" w:rsidR="00CE7CE2" w:rsidRPr="00C360D4" w:rsidRDefault="00CE7CE2" w:rsidP="003D7FAF">
      <w:pPr>
        <w:rPr>
          <w:sz w:val="8"/>
          <w:szCs w:val="8"/>
          <w:u w:val="single"/>
        </w:rPr>
      </w:pPr>
    </w:p>
    <w:p w14:paraId="491C605F" w14:textId="4EAFDFE9" w:rsidR="00B865AC" w:rsidRDefault="00B865AC" w:rsidP="003D7FAF">
      <w:pPr>
        <w:rPr>
          <w:u w:val="single"/>
        </w:rPr>
      </w:pPr>
      <w:r>
        <w:rPr>
          <w:u w:val="single"/>
        </w:rPr>
        <w:t>Design Committee</w:t>
      </w:r>
    </w:p>
    <w:p w14:paraId="10181142" w14:textId="77777777" w:rsidR="007F79A9" w:rsidRPr="00BE2078" w:rsidRDefault="007F79A9" w:rsidP="003D7FAF">
      <w:pPr>
        <w:rPr>
          <w:sz w:val="12"/>
          <w:szCs w:val="12"/>
        </w:rPr>
      </w:pPr>
    </w:p>
    <w:p w14:paraId="51EA6DA6" w14:textId="69728F9D" w:rsidR="007F79A9" w:rsidRDefault="00F41854" w:rsidP="003D7FAF">
      <w:r>
        <w:t xml:space="preserve">Executive Director Alt </w:t>
      </w:r>
      <w:r w:rsidR="007F79A9">
        <w:t xml:space="preserve">updated the board on the community pavilion project including the proposal from Rowe Professional Services for design services.  Discussion was held on the scope of work and cost breakdown, the need to reach out to Michigan Department of EGLE concerning the proposed location of the pavilion in either the floodway or floodplain and CDBG grant funding available.  Discussion was also held on the grant </w:t>
      </w:r>
      <w:r w:rsidR="00BE2078">
        <w:t xml:space="preserve">application </w:t>
      </w:r>
      <w:r w:rsidR="007F79A9">
        <w:t xml:space="preserve">deadline and public hearing requirement, </w:t>
      </w:r>
      <w:r w:rsidR="003C4A97">
        <w:t xml:space="preserve">the cost estimate received to relocate an existing grain bin as part of the design, </w:t>
      </w:r>
      <w:r w:rsidR="007F79A9">
        <w:t xml:space="preserve">the current organization of the Farmer’s Market, </w:t>
      </w:r>
      <w:r w:rsidR="00BE2078">
        <w:t>options</w:t>
      </w:r>
      <w:r w:rsidR="003C4A97">
        <w:t xml:space="preserve"> to utilize the pavilion year round, a management plan and the need for a more detailed conceptual design to present to EGLE prior to moving forward on the project.</w:t>
      </w:r>
    </w:p>
    <w:p w14:paraId="620DC5EA" w14:textId="01D45382" w:rsidR="003C4A97" w:rsidRPr="00C360D4" w:rsidRDefault="003C4A97" w:rsidP="003D7FAF">
      <w:pPr>
        <w:rPr>
          <w:sz w:val="16"/>
          <w:szCs w:val="16"/>
        </w:rPr>
      </w:pPr>
    </w:p>
    <w:p w14:paraId="499446B7" w14:textId="1C1BA9B1" w:rsidR="00BE2078" w:rsidRDefault="00BE2078" w:rsidP="003D7FAF">
      <w:pPr>
        <w:rPr>
          <w:u w:val="single"/>
        </w:rPr>
      </w:pPr>
      <w:r>
        <w:rPr>
          <w:u w:val="single"/>
        </w:rPr>
        <w:t>Promotion Committee</w:t>
      </w:r>
    </w:p>
    <w:p w14:paraId="6C49BBD9" w14:textId="63B857C9" w:rsidR="00BE2078" w:rsidRPr="00BE2078" w:rsidRDefault="00BE2078" w:rsidP="003D7FAF">
      <w:pPr>
        <w:rPr>
          <w:sz w:val="12"/>
          <w:szCs w:val="12"/>
          <w:u w:val="single"/>
        </w:rPr>
      </w:pPr>
    </w:p>
    <w:p w14:paraId="320C9FD9" w14:textId="34056866" w:rsidR="00BE2078" w:rsidRDefault="00BE2078" w:rsidP="003D7FAF">
      <w:r>
        <w:t xml:space="preserve">Alt reviewed the request </w:t>
      </w:r>
      <w:r w:rsidR="00EE5EEF">
        <w:t>to</w:t>
      </w:r>
      <w:r>
        <w:t xml:space="preserve"> hold a Grilled Cheese Festival downtown on September 24</w:t>
      </w:r>
      <w:r w:rsidRPr="00BE2078">
        <w:rPr>
          <w:vertAlign w:val="superscript"/>
        </w:rPr>
        <w:t>th</w:t>
      </w:r>
      <w:r>
        <w:t>.</w:t>
      </w:r>
    </w:p>
    <w:p w14:paraId="1AB4AB85" w14:textId="77777777" w:rsidR="00BE2078" w:rsidRPr="00C360D4" w:rsidRDefault="00BE2078" w:rsidP="00BE2078">
      <w:pPr>
        <w:rPr>
          <w:b/>
          <w:bCs/>
          <w:sz w:val="8"/>
          <w:szCs w:val="8"/>
          <w:u w:val="single"/>
        </w:rPr>
      </w:pPr>
    </w:p>
    <w:p w14:paraId="53424EFB" w14:textId="47B64478" w:rsidR="00BE2078" w:rsidRPr="007749FD" w:rsidRDefault="00BE2078" w:rsidP="00BE2078">
      <w:pPr>
        <w:rPr>
          <w:b/>
          <w:bCs/>
          <w:u w:val="single"/>
        </w:rPr>
      </w:pPr>
      <w:r w:rsidRPr="007749FD">
        <w:rPr>
          <w:b/>
          <w:bCs/>
          <w:u w:val="single"/>
        </w:rPr>
        <w:t>0</w:t>
      </w:r>
      <w:r>
        <w:rPr>
          <w:b/>
          <w:bCs/>
          <w:u w:val="single"/>
        </w:rPr>
        <w:t>50</w:t>
      </w:r>
      <w:r w:rsidRPr="007749FD">
        <w:rPr>
          <w:b/>
          <w:bCs/>
          <w:u w:val="single"/>
        </w:rPr>
        <w:tab/>
        <w:t>202</w:t>
      </w:r>
      <w:r>
        <w:rPr>
          <w:b/>
          <w:bCs/>
          <w:u w:val="single"/>
        </w:rPr>
        <w:t>2</w:t>
      </w:r>
      <w:r w:rsidRPr="007749FD">
        <w:rPr>
          <w:b/>
          <w:bCs/>
          <w:u w:val="single"/>
        </w:rPr>
        <w:tab/>
      </w:r>
      <w:r>
        <w:rPr>
          <w:b/>
          <w:bCs/>
          <w:u w:val="single"/>
        </w:rPr>
        <w:t>2-23</w:t>
      </w:r>
      <w:r w:rsidRPr="007749FD">
        <w:rPr>
          <w:b/>
          <w:bCs/>
          <w:u w:val="single"/>
        </w:rPr>
        <w:tab/>
      </w:r>
      <w:r>
        <w:rPr>
          <w:b/>
          <w:bCs/>
          <w:u w:val="single"/>
        </w:rPr>
        <w:tab/>
        <w:t>Grilled Cheese Festival – September 24, 2022</w:t>
      </w:r>
    </w:p>
    <w:p w14:paraId="31DCD1F8" w14:textId="77777777" w:rsidR="00BE2078" w:rsidRPr="00B865AC" w:rsidRDefault="00BE2078" w:rsidP="00BE2078">
      <w:pPr>
        <w:rPr>
          <w:sz w:val="12"/>
          <w:szCs w:val="12"/>
        </w:rPr>
      </w:pPr>
    </w:p>
    <w:p w14:paraId="26942AA0" w14:textId="13174A0A" w:rsidR="00BE2078" w:rsidRDefault="00BE2078" w:rsidP="00BE2078">
      <w:r>
        <w:t>It was moved by Bostick-Tullius and supported by Stroh to amend the 2022 DDA Event List to add the Grilled Cheese Festival on September 24</w:t>
      </w:r>
      <w:r w:rsidRPr="00BE2078">
        <w:rPr>
          <w:vertAlign w:val="superscript"/>
        </w:rPr>
        <w:t>th</w:t>
      </w:r>
      <w:r>
        <w:t>.</w:t>
      </w:r>
    </w:p>
    <w:p w14:paraId="0330415F" w14:textId="4E82D4DD" w:rsidR="00BE2078" w:rsidRPr="004F1E0B" w:rsidRDefault="00BE2078" w:rsidP="00BE2078">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Roodvoets,</w:t>
      </w:r>
      <w:r>
        <w:rPr>
          <w:rFonts w:cs="Arial"/>
          <w:sz w:val="22"/>
        </w:rPr>
        <w:t xml:space="preserve"> Gerlach,</w:t>
      </w:r>
      <w:r w:rsidRPr="004F1E0B">
        <w:rPr>
          <w:rFonts w:cs="Arial"/>
          <w:sz w:val="22"/>
        </w:rPr>
        <w:t xml:space="preserve"> Hogan, </w:t>
      </w:r>
      <w:r>
        <w:rPr>
          <w:rFonts w:cs="Arial"/>
          <w:sz w:val="22"/>
        </w:rPr>
        <w:t>Davis, O’Brien, Bostick-Tulli</w:t>
      </w:r>
      <w:r w:rsidR="00EE5EEF">
        <w:rPr>
          <w:rFonts w:cs="Arial"/>
          <w:sz w:val="22"/>
        </w:rPr>
        <w:t>u</w:t>
      </w:r>
      <w:r>
        <w:rPr>
          <w:rFonts w:cs="Arial"/>
          <w:sz w:val="22"/>
        </w:rPr>
        <w:t xml:space="preserve">s, </w:t>
      </w:r>
      <w:r w:rsidRPr="004F1E0B">
        <w:rPr>
          <w:rFonts w:cs="Arial"/>
          <w:sz w:val="22"/>
        </w:rPr>
        <w:t xml:space="preserve">and </w:t>
      </w:r>
      <w:r>
        <w:rPr>
          <w:rFonts w:cs="Arial"/>
          <w:sz w:val="22"/>
        </w:rPr>
        <w:t>Stroh</w:t>
      </w:r>
      <w:r w:rsidRPr="004F1E0B">
        <w:rPr>
          <w:rFonts w:cs="Arial"/>
          <w:sz w:val="22"/>
        </w:rPr>
        <w:t>.</w:t>
      </w:r>
    </w:p>
    <w:p w14:paraId="6D489A2C" w14:textId="77777777" w:rsidR="00BE2078" w:rsidRPr="004F1E0B" w:rsidRDefault="00BE2078" w:rsidP="00BE2078">
      <w:pPr>
        <w:widowControl w:val="0"/>
        <w:ind w:left="1170" w:hanging="1170"/>
        <w:rPr>
          <w:rFonts w:cs="Arial"/>
          <w:sz w:val="22"/>
        </w:rPr>
      </w:pPr>
      <w:r w:rsidRPr="004F1E0B">
        <w:rPr>
          <w:rFonts w:cs="Arial"/>
          <w:b/>
          <w:sz w:val="22"/>
        </w:rPr>
        <w:t>Nays:</w:t>
      </w:r>
      <w:r w:rsidRPr="004F1E0B">
        <w:rPr>
          <w:rFonts w:cs="Arial"/>
          <w:sz w:val="22"/>
        </w:rPr>
        <w:tab/>
        <w:t>None.</w:t>
      </w:r>
    </w:p>
    <w:p w14:paraId="154F80D3" w14:textId="77777777" w:rsidR="00BE2078" w:rsidRPr="004F1E0B" w:rsidRDefault="00BE2078" w:rsidP="00BE2078">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 xml:space="preserve">Members Bruman, RaCosta, Marquardt, Sharkey and Elzerman. </w:t>
      </w:r>
    </w:p>
    <w:p w14:paraId="260DEC5B" w14:textId="77777777" w:rsidR="00BE2078" w:rsidRPr="004F1E0B" w:rsidRDefault="00BE2078" w:rsidP="00BE2078">
      <w:pPr>
        <w:widowControl w:val="0"/>
        <w:ind w:left="1170" w:hanging="1170"/>
        <w:rPr>
          <w:sz w:val="22"/>
        </w:rPr>
      </w:pPr>
      <w:r w:rsidRPr="004F1E0B">
        <w:rPr>
          <w:b/>
          <w:sz w:val="22"/>
        </w:rPr>
        <w:t>MOTION CARRIED.</w:t>
      </w:r>
    </w:p>
    <w:p w14:paraId="54BD072E" w14:textId="72C9644C" w:rsidR="00BE2078" w:rsidRPr="00C360D4" w:rsidRDefault="00BE2078" w:rsidP="003D7FAF">
      <w:pPr>
        <w:rPr>
          <w:sz w:val="16"/>
          <w:szCs w:val="16"/>
        </w:rPr>
      </w:pPr>
    </w:p>
    <w:p w14:paraId="1660D71E" w14:textId="369D09E0" w:rsidR="00891267" w:rsidRDefault="00891267" w:rsidP="003D7FAF">
      <w:pPr>
        <w:rPr>
          <w:b/>
          <w:bCs/>
          <w:u w:val="single"/>
        </w:rPr>
      </w:pPr>
      <w:r>
        <w:rPr>
          <w:b/>
          <w:bCs/>
          <w:u w:val="single"/>
        </w:rPr>
        <w:t>Center for the Arts</w:t>
      </w:r>
    </w:p>
    <w:p w14:paraId="7BDCDBC1" w14:textId="77777777" w:rsidR="00891267" w:rsidRPr="00E92847" w:rsidRDefault="00891267" w:rsidP="003D7FAF">
      <w:pPr>
        <w:rPr>
          <w:b/>
          <w:bCs/>
          <w:sz w:val="12"/>
          <w:szCs w:val="12"/>
          <w:u w:val="single"/>
        </w:rPr>
      </w:pPr>
    </w:p>
    <w:p w14:paraId="6FAAC500" w14:textId="73B12C28" w:rsidR="00C360D4" w:rsidRDefault="00D92290" w:rsidP="003D7FAF">
      <w:r>
        <w:t>CFA Executive Director</w:t>
      </w:r>
      <w:r w:rsidR="00891267">
        <w:t xml:space="preserve"> Lyons </w:t>
      </w:r>
      <w:r>
        <w:t>updated the board on current and upcoming Galley 194 exhibits, the Art Pantry program, Pix Theatre performances, audience attendance and art classes.  Lyons also updated the board on the lighting system upgrade projec</w:t>
      </w:r>
      <w:r w:rsidR="00C360D4">
        <w:t>t, increased advertising efforts and reviewed the Center for the Arts Quarterly Financial Report for the period ended December 31, 2021.  Lyons reported the annual fundraiser for the Center for the Arts, Denim &amp; Diamonds, is scheduled for April 23</w:t>
      </w:r>
      <w:r w:rsidR="00C360D4" w:rsidRPr="00C360D4">
        <w:rPr>
          <w:vertAlign w:val="superscript"/>
        </w:rPr>
        <w:t>rd</w:t>
      </w:r>
      <w:r w:rsidR="00C360D4">
        <w:t>.  Discussion was held on the success of tribute band performances.</w:t>
      </w:r>
    </w:p>
    <w:p w14:paraId="384499F4" w14:textId="79EC7030" w:rsidR="00E97AD0" w:rsidRDefault="00E97AD0" w:rsidP="003D7FAF">
      <w:r>
        <w:rPr>
          <w:b/>
          <w:bCs/>
          <w:u w:val="single"/>
        </w:rPr>
        <w:lastRenderedPageBreak/>
        <w:t>STAFF REPORT</w:t>
      </w:r>
    </w:p>
    <w:p w14:paraId="7E98D652" w14:textId="486315C7" w:rsidR="00E97AD0" w:rsidRPr="008271AA" w:rsidRDefault="00E97AD0" w:rsidP="003D7FAF">
      <w:pPr>
        <w:rPr>
          <w:sz w:val="12"/>
          <w:szCs w:val="12"/>
        </w:rPr>
      </w:pPr>
    </w:p>
    <w:p w14:paraId="1FB27A94" w14:textId="542B0893" w:rsidR="00543E80" w:rsidRPr="003E6C09" w:rsidRDefault="00543E80" w:rsidP="00543E80">
      <w:pPr>
        <w:rPr>
          <w:b/>
          <w:bCs/>
          <w:u w:val="single"/>
        </w:rPr>
      </w:pPr>
      <w:r w:rsidRPr="003E6C09">
        <w:rPr>
          <w:b/>
          <w:bCs/>
          <w:u w:val="single"/>
        </w:rPr>
        <w:t>Main Street Program Update</w:t>
      </w:r>
    </w:p>
    <w:p w14:paraId="11F4D888" w14:textId="5BEBFBDF" w:rsidR="00543E80" w:rsidRPr="00E92847" w:rsidRDefault="00543E80" w:rsidP="00543E80">
      <w:pPr>
        <w:rPr>
          <w:sz w:val="12"/>
          <w:szCs w:val="12"/>
          <w:u w:val="single"/>
        </w:rPr>
      </w:pPr>
    </w:p>
    <w:p w14:paraId="419E97FF" w14:textId="5DBA4165" w:rsidR="00C360D4" w:rsidRPr="003077A4" w:rsidRDefault="00C360D4" w:rsidP="003D7FAF">
      <w:pPr>
        <w:rPr>
          <w:b/>
          <w:bCs/>
          <w:u w:val="single"/>
        </w:rPr>
      </w:pPr>
      <w:r w:rsidRPr="003077A4">
        <w:rPr>
          <w:b/>
          <w:bCs/>
          <w:u w:val="single"/>
        </w:rPr>
        <w:t>Master Level</w:t>
      </w:r>
    </w:p>
    <w:p w14:paraId="0FD6B04B" w14:textId="43CB4B31" w:rsidR="00C360D4" w:rsidRPr="00EA7EA9" w:rsidRDefault="00C360D4" w:rsidP="003D7FAF">
      <w:pPr>
        <w:rPr>
          <w:sz w:val="12"/>
          <w:szCs w:val="12"/>
        </w:rPr>
      </w:pPr>
    </w:p>
    <w:p w14:paraId="69106E3D" w14:textId="5844C084" w:rsidR="00C360D4" w:rsidRDefault="00C360D4" w:rsidP="003D7FAF">
      <w:r>
        <w:t>Alt updated the board on the need to determine if the DDA is interest</w:t>
      </w:r>
      <w:r w:rsidR="00EE5EEF">
        <w:t>ed</w:t>
      </w:r>
      <w:r>
        <w:t xml:space="preserve"> in pursuing a Michigan Main Street Master Level designation.</w:t>
      </w:r>
    </w:p>
    <w:p w14:paraId="26F945CC" w14:textId="77777777" w:rsidR="00C360D4" w:rsidRPr="00EA7EA9" w:rsidRDefault="00C360D4" w:rsidP="00C360D4">
      <w:pPr>
        <w:rPr>
          <w:b/>
          <w:bCs/>
          <w:sz w:val="12"/>
          <w:szCs w:val="12"/>
          <w:u w:val="single"/>
        </w:rPr>
      </w:pPr>
    </w:p>
    <w:p w14:paraId="3198922D" w14:textId="313A869B" w:rsidR="00C360D4" w:rsidRPr="007749FD" w:rsidRDefault="00C360D4" w:rsidP="00C360D4">
      <w:pPr>
        <w:rPr>
          <w:b/>
          <w:bCs/>
          <w:u w:val="single"/>
        </w:rPr>
      </w:pPr>
      <w:r w:rsidRPr="007749FD">
        <w:rPr>
          <w:b/>
          <w:bCs/>
          <w:u w:val="single"/>
        </w:rPr>
        <w:t>0</w:t>
      </w:r>
      <w:r>
        <w:rPr>
          <w:b/>
          <w:bCs/>
          <w:u w:val="single"/>
        </w:rPr>
        <w:t>5</w:t>
      </w:r>
      <w:r w:rsidR="00EA7EA9">
        <w:rPr>
          <w:b/>
          <w:bCs/>
          <w:u w:val="single"/>
        </w:rPr>
        <w:t>1</w:t>
      </w:r>
      <w:r w:rsidRPr="007749FD">
        <w:rPr>
          <w:b/>
          <w:bCs/>
          <w:u w:val="single"/>
        </w:rPr>
        <w:tab/>
        <w:t>202</w:t>
      </w:r>
      <w:r>
        <w:rPr>
          <w:b/>
          <w:bCs/>
          <w:u w:val="single"/>
        </w:rPr>
        <w:t>2</w:t>
      </w:r>
      <w:r w:rsidRPr="007749FD">
        <w:rPr>
          <w:b/>
          <w:bCs/>
          <w:u w:val="single"/>
        </w:rPr>
        <w:tab/>
      </w:r>
      <w:r>
        <w:rPr>
          <w:b/>
          <w:bCs/>
          <w:u w:val="single"/>
        </w:rPr>
        <w:t>2-23</w:t>
      </w:r>
      <w:r w:rsidRPr="007749FD">
        <w:rPr>
          <w:b/>
          <w:bCs/>
          <w:u w:val="single"/>
        </w:rPr>
        <w:tab/>
      </w:r>
      <w:r>
        <w:rPr>
          <w:b/>
          <w:bCs/>
          <w:u w:val="single"/>
        </w:rPr>
        <w:tab/>
      </w:r>
      <w:r w:rsidR="00EA7EA9">
        <w:rPr>
          <w:b/>
          <w:bCs/>
          <w:u w:val="single"/>
        </w:rPr>
        <w:t>Main Street Master Level Designation</w:t>
      </w:r>
    </w:p>
    <w:p w14:paraId="452C8B55" w14:textId="77777777" w:rsidR="00C360D4" w:rsidRPr="00B865AC" w:rsidRDefault="00C360D4" w:rsidP="00C360D4">
      <w:pPr>
        <w:rPr>
          <w:sz w:val="12"/>
          <w:szCs w:val="12"/>
        </w:rPr>
      </w:pPr>
    </w:p>
    <w:p w14:paraId="6A37963C" w14:textId="43C08A1D" w:rsidR="00EA7EA9" w:rsidRDefault="00C360D4" w:rsidP="00C360D4">
      <w:r>
        <w:t>It was moved by Bostick-Tullius and supported by Stroh t</w:t>
      </w:r>
      <w:r w:rsidR="00EA7EA9">
        <w:t>hat the DDA continue participating in the Michigan Main Street Program and to pursue a Master Level designation.</w:t>
      </w:r>
    </w:p>
    <w:p w14:paraId="29892BE9" w14:textId="609A5B32" w:rsidR="00C360D4" w:rsidRPr="004F1E0B" w:rsidRDefault="00C360D4" w:rsidP="00C360D4">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Roodvoets,</w:t>
      </w:r>
      <w:r>
        <w:rPr>
          <w:rFonts w:cs="Arial"/>
          <w:sz w:val="22"/>
        </w:rPr>
        <w:t xml:space="preserve"> Gerlach,</w:t>
      </w:r>
      <w:r w:rsidRPr="004F1E0B">
        <w:rPr>
          <w:rFonts w:cs="Arial"/>
          <w:sz w:val="22"/>
        </w:rPr>
        <w:t xml:space="preserve"> Hogan, </w:t>
      </w:r>
      <w:r>
        <w:rPr>
          <w:rFonts w:cs="Arial"/>
          <w:sz w:val="22"/>
        </w:rPr>
        <w:t>Davis, O’Brien, Bostick-Tulli</w:t>
      </w:r>
      <w:r w:rsidR="00EE5EEF">
        <w:rPr>
          <w:rFonts w:cs="Arial"/>
          <w:sz w:val="22"/>
        </w:rPr>
        <w:t>u</w:t>
      </w:r>
      <w:r>
        <w:rPr>
          <w:rFonts w:cs="Arial"/>
          <w:sz w:val="22"/>
        </w:rPr>
        <w:t xml:space="preserve">s, </w:t>
      </w:r>
      <w:r w:rsidRPr="004F1E0B">
        <w:rPr>
          <w:rFonts w:cs="Arial"/>
          <w:sz w:val="22"/>
        </w:rPr>
        <w:t xml:space="preserve">and </w:t>
      </w:r>
      <w:r>
        <w:rPr>
          <w:rFonts w:cs="Arial"/>
          <w:sz w:val="22"/>
        </w:rPr>
        <w:t>Stroh</w:t>
      </w:r>
      <w:r w:rsidRPr="004F1E0B">
        <w:rPr>
          <w:rFonts w:cs="Arial"/>
          <w:sz w:val="22"/>
        </w:rPr>
        <w:t>.</w:t>
      </w:r>
    </w:p>
    <w:p w14:paraId="0E6658B2" w14:textId="77777777" w:rsidR="00C360D4" w:rsidRPr="004F1E0B" w:rsidRDefault="00C360D4" w:rsidP="00C360D4">
      <w:pPr>
        <w:widowControl w:val="0"/>
        <w:ind w:left="1170" w:hanging="1170"/>
        <w:rPr>
          <w:rFonts w:cs="Arial"/>
          <w:sz w:val="22"/>
        </w:rPr>
      </w:pPr>
      <w:r w:rsidRPr="004F1E0B">
        <w:rPr>
          <w:rFonts w:cs="Arial"/>
          <w:b/>
          <w:sz w:val="22"/>
        </w:rPr>
        <w:t>Nays:</w:t>
      </w:r>
      <w:r w:rsidRPr="004F1E0B">
        <w:rPr>
          <w:rFonts w:cs="Arial"/>
          <w:sz w:val="22"/>
        </w:rPr>
        <w:tab/>
        <w:t>None.</w:t>
      </w:r>
    </w:p>
    <w:p w14:paraId="07657058" w14:textId="77777777" w:rsidR="00C360D4" w:rsidRPr="004F1E0B" w:rsidRDefault="00C360D4" w:rsidP="00C360D4">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 xml:space="preserve">Members Bruman, RaCosta, Marquardt, Sharkey and Elzerman. </w:t>
      </w:r>
    </w:p>
    <w:p w14:paraId="5993A4FA" w14:textId="77777777" w:rsidR="00C360D4" w:rsidRPr="004F1E0B" w:rsidRDefault="00C360D4" w:rsidP="00C360D4">
      <w:pPr>
        <w:widowControl w:val="0"/>
        <w:ind w:left="1170" w:hanging="1170"/>
        <w:rPr>
          <w:sz w:val="22"/>
        </w:rPr>
      </w:pPr>
      <w:r w:rsidRPr="004F1E0B">
        <w:rPr>
          <w:b/>
          <w:sz w:val="22"/>
        </w:rPr>
        <w:t>MOTION CARRIED.</w:t>
      </w:r>
    </w:p>
    <w:p w14:paraId="7908D4F9" w14:textId="62DF5110" w:rsidR="00C360D4" w:rsidRPr="003077A4" w:rsidRDefault="00C360D4" w:rsidP="003D7FAF">
      <w:pPr>
        <w:rPr>
          <w:sz w:val="18"/>
          <w:szCs w:val="18"/>
        </w:rPr>
      </w:pPr>
    </w:p>
    <w:p w14:paraId="2C35AF5A" w14:textId="5614844A" w:rsidR="00C360D4" w:rsidRPr="003077A4" w:rsidRDefault="00EA7EA9" w:rsidP="003D7FAF">
      <w:pPr>
        <w:rPr>
          <w:b/>
          <w:bCs/>
          <w:u w:val="single"/>
        </w:rPr>
      </w:pPr>
      <w:r w:rsidRPr="003077A4">
        <w:rPr>
          <w:b/>
          <w:bCs/>
          <w:u w:val="single"/>
        </w:rPr>
        <w:t>National Conference</w:t>
      </w:r>
    </w:p>
    <w:p w14:paraId="6C23F820" w14:textId="3AF2DD62" w:rsidR="00E940D8" w:rsidRPr="003077A4" w:rsidRDefault="00E940D8" w:rsidP="003D7FAF">
      <w:pPr>
        <w:rPr>
          <w:sz w:val="12"/>
          <w:szCs w:val="12"/>
          <w:u w:val="single"/>
        </w:rPr>
      </w:pPr>
    </w:p>
    <w:p w14:paraId="1223D8E3" w14:textId="1CA985CD" w:rsidR="00E940D8" w:rsidRDefault="00E940D8" w:rsidP="003D7FAF">
      <w:r>
        <w:t xml:space="preserve">Alt reported the National Main Street Conference is scheduled to be held in Virginia on May 16, 17 &amp; 18 and that Chairman Roodvoets also expressed interest in attending the conference to take advantage of the numerous sessions available. </w:t>
      </w:r>
    </w:p>
    <w:p w14:paraId="148E12ED" w14:textId="77777777" w:rsidR="003077A4" w:rsidRPr="003077A4" w:rsidRDefault="003077A4" w:rsidP="003077A4">
      <w:pPr>
        <w:rPr>
          <w:b/>
          <w:bCs/>
          <w:sz w:val="12"/>
          <w:szCs w:val="12"/>
          <w:u w:val="single"/>
        </w:rPr>
      </w:pPr>
    </w:p>
    <w:p w14:paraId="0CE22D55" w14:textId="58BDEC80" w:rsidR="003077A4" w:rsidRPr="007749FD" w:rsidRDefault="003077A4" w:rsidP="003077A4">
      <w:pPr>
        <w:rPr>
          <w:b/>
          <w:bCs/>
          <w:u w:val="single"/>
        </w:rPr>
      </w:pPr>
      <w:r w:rsidRPr="007749FD">
        <w:rPr>
          <w:b/>
          <w:bCs/>
          <w:u w:val="single"/>
        </w:rPr>
        <w:t>0</w:t>
      </w:r>
      <w:r>
        <w:rPr>
          <w:b/>
          <w:bCs/>
          <w:u w:val="single"/>
        </w:rPr>
        <w:t>52</w:t>
      </w:r>
      <w:r w:rsidRPr="007749FD">
        <w:rPr>
          <w:b/>
          <w:bCs/>
          <w:u w:val="single"/>
        </w:rPr>
        <w:tab/>
        <w:t>202</w:t>
      </w:r>
      <w:r>
        <w:rPr>
          <w:b/>
          <w:bCs/>
          <w:u w:val="single"/>
        </w:rPr>
        <w:t>2</w:t>
      </w:r>
      <w:r w:rsidRPr="007749FD">
        <w:rPr>
          <w:b/>
          <w:bCs/>
          <w:u w:val="single"/>
        </w:rPr>
        <w:tab/>
      </w:r>
      <w:r>
        <w:rPr>
          <w:b/>
          <w:bCs/>
          <w:u w:val="single"/>
        </w:rPr>
        <w:t>2-23</w:t>
      </w:r>
      <w:r w:rsidRPr="007749FD">
        <w:rPr>
          <w:b/>
          <w:bCs/>
          <w:u w:val="single"/>
        </w:rPr>
        <w:tab/>
      </w:r>
      <w:r>
        <w:rPr>
          <w:b/>
          <w:bCs/>
          <w:u w:val="single"/>
        </w:rPr>
        <w:tab/>
        <w:t>National Main Street Conference</w:t>
      </w:r>
    </w:p>
    <w:p w14:paraId="5BF1D0D9" w14:textId="77777777" w:rsidR="003077A4" w:rsidRPr="00B865AC" w:rsidRDefault="003077A4" w:rsidP="003077A4">
      <w:pPr>
        <w:rPr>
          <w:sz w:val="12"/>
          <w:szCs w:val="12"/>
        </w:rPr>
      </w:pPr>
    </w:p>
    <w:p w14:paraId="4B77144D" w14:textId="4DB077A0" w:rsidR="003077A4" w:rsidRDefault="003077A4" w:rsidP="003077A4">
      <w:r>
        <w:t xml:space="preserve">It was moved by O’Brien and supported by Bostick-Tullius to approve a budget amendment to increase the Main Street Program line item by $4,000 in order </w:t>
      </w:r>
      <w:r w:rsidR="00EE5EEF">
        <w:t>for</w:t>
      </w:r>
      <w:r>
        <w:t xml:space="preserve"> Jim Alt and Tim Roodvoets to attend the May 2022 National Main Street Conference in Virginia.</w:t>
      </w:r>
    </w:p>
    <w:p w14:paraId="1DBA3164" w14:textId="05EA2692" w:rsidR="003077A4" w:rsidRPr="004F1E0B" w:rsidRDefault="003077A4" w:rsidP="003077A4">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Roodvoets,</w:t>
      </w:r>
      <w:r>
        <w:rPr>
          <w:rFonts w:cs="Arial"/>
          <w:sz w:val="22"/>
        </w:rPr>
        <w:t xml:space="preserve"> Gerlach,</w:t>
      </w:r>
      <w:r w:rsidRPr="004F1E0B">
        <w:rPr>
          <w:rFonts w:cs="Arial"/>
          <w:sz w:val="22"/>
        </w:rPr>
        <w:t xml:space="preserve"> Hogan, </w:t>
      </w:r>
      <w:r>
        <w:rPr>
          <w:rFonts w:cs="Arial"/>
          <w:sz w:val="22"/>
        </w:rPr>
        <w:t>Davis, O’Brien, Bostick-Tulli</w:t>
      </w:r>
      <w:r w:rsidR="00EE5EEF">
        <w:rPr>
          <w:rFonts w:cs="Arial"/>
          <w:sz w:val="22"/>
        </w:rPr>
        <w:t>u</w:t>
      </w:r>
      <w:r>
        <w:rPr>
          <w:rFonts w:cs="Arial"/>
          <w:sz w:val="22"/>
        </w:rPr>
        <w:t xml:space="preserve">s, </w:t>
      </w:r>
      <w:r w:rsidRPr="004F1E0B">
        <w:rPr>
          <w:rFonts w:cs="Arial"/>
          <w:sz w:val="22"/>
        </w:rPr>
        <w:t xml:space="preserve">and </w:t>
      </w:r>
      <w:r>
        <w:rPr>
          <w:rFonts w:cs="Arial"/>
          <w:sz w:val="22"/>
        </w:rPr>
        <w:t>Stroh</w:t>
      </w:r>
      <w:r w:rsidRPr="004F1E0B">
        <w:rPr>
          <w:rFonts w:cs="Arial"/>
          <w:sz w:val="22"/>
        </w:rPr>
        <w:t>.</w:t>
      </w:r>
    </w:p>
    <w:p w14:paraId="0B0596A8" w14:textId="77777777" w:rsidR="003077A4" w:rsidRPr="004F1E0B" w:rsidRDefault="003077A4" w:rsidP="003077A4">
      <w:pPr>
        <w:widowControl w:val="0"/>
        <w:ind w:left="1170" w:hanging="1170"/>
        <w:rPr>
          <w:rFonts w:cs="Arial"/>
          <w:sz w:val="22"/>
        </w:rPr>
      </w:pPr>
      <w:r w:rsidRPr="004F1E0B">
        <w:rPr>
          <w:rFonts w:cs="Arial"/>
          <w:b/>
          <w:sz w:val="22"/>
        </w:rPr>
        <w:t>Nays:</w:t>
      </w:r>
      <w:r w:rsidRPr="004F1E0B">
        <w:rPr>
          <w:rFonts w:cs="Arial"/>
          <w:sz w:val="22"/>
        </w:rPr>
        <w:tab/>
        <w:t>None.</w:t>
      </w:r>
    </w:p>
    <w:p w14:paraId="70716FE3" w14:textId="77777777" w:rsidR="003077A4" w:rsidRPr="004F1E0B" w:rsidRDefault="003077A4" w:rsidP="003077A4">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 xml:space="preserve">Members Bruman, RaCosta, Marquardt, Sharkey and Elzerman. </w:t>
      </w:r>
    </w:p>
    <w:p w14:paraId="4ADE54E5" w14:textId="77777777" w:rsidR="003077A4" w:rsidRPr="004F1E0B" w:rsidRDefault="003077A4" w:rsidP="003077A4">
      <w:pPr>
        <w:widowControl w:val="0"/>
        <w:ind w:left="1170" w:hanging="1170"/>
        <w:rPr>
          <w:sz w:val="22"/>
        </w:rPr>
      </w:pPr>
      <w:r w:rsidRPr="004F1E0B">
        <w:rPr>
          <w:b/>
          <w:sz w:val="22"/>
        </w:rPr>
        <w:t>MOTION CARRIED.</w:t>
      </w:r>
    </w:p>
    <w:p w14:paraId="6546842D" w14:textId="6B5F7546" w:rsidR="00E940D8" w:rsidRPr="003077A4" w:rsidRDefault="00E940D8" w:rsidP="003D7FAF">
      <w:pPr>
        <w:rPr>
          <w:sz w:val="18"/>
          <w:szCs w:val="18"/>
        </w:rPr>
      </w:pPr>
    </w:p>
    <w:p w14:paraId="4822E72E" w14:textId="5A299415" w:rsidR="003077A4" w:rsidRPr="007B49A2" w:rsidRDefault="003077A4" w:rsidP="003D7FAF">
      <w:pPr>
        <w:rPr>
          <w:b/>
          <w:bCs/>
          <w:highlight w:val="yellow"/>
          <w:u w:val="single"/>
        </w:rPr>
      </w:pPr>
      <w:r w:rsidRPr="007B49A2">
        <w:rPr>
          <w:b/>
          <w:bCs/>
          <w:highlight w:val="yellow"/>
          <w:u w:val="single"/>
        </w:rPr>
        <w:t>Vibrancy Grant</w:t>
      </w:r>
    </w:p>
    <w:p w14:paraId="0822D06F" w14:textId="3AA2EDE5" w:rsidR="003077A4" w:rsidRPr="007B49A2" w:rsidRDefault="003077A4" w:rsidP="003D7FAF">
      <w:pPr>
        <w:rPr>
          <w:sz w:val="12"/>
          <w:szCs w:val="12"/>
          <w:highlight w:val="yellow"/>
          <w:u w:val="single"/>
        </w:rPr>
      </w:pPr>
    </w:p>
    <w:p w14:paraId="178D2D2E" w14:textId="64F7C517" w:rsidR="003077A4" w:rsidRPr="007B49A2" w:rsidRDefault="003077A4" w:rsidP="003D7FAF">
      <w:pPr>
        <w:rPr>
          <w:highlight w:val="yellow"/>
        </w:rPr>
      </w:pPr>
      <w:r w:rsidRPr="007B49A2">
        <w:rPr>
          <w:highlight w:val="yellow"/>
        </w:rPr>
        <w:t xml:space="preserve">Alt </w:t>
      </w:r>
      <w:r w:rsidR="00EE5EEF" w:rsidRPr="007B49A2">
        <w:rPr>
          <w:highlight w:val="yellow"/>
        </w:rPr>
        <w:t xml:space="preserve">updated the board on funds available through the </w:t>
      </w:r>
      <w:r w:rsidRPr="007B49A2">
        <w:rPr>
          <w:highlight w:val="yellow"/>
        </w:rPr>
        <w:t xml:space="preserve">Main Street Vibrancy Grant </w:t>
      </w:r>
      <w:r w:rsidR="00EE5EEF" w:rsidRPr="007B49A2">
        <w:rPr>
          <w:highlight w:val="yellow"/>
        </w:rPr>
        <w:t xml:space="preserve">including </w:t>
      </w:r>
      <w:r w:rsidRPr="007B49A2">
        <w:rPr>
          <w:highlight w:val="yellow"/>
        </w:rPr>
        <w:t>the 15% local match funding requirement and potential projects to utilize the grant funds.</w:t>
      </w:r>
    </w:p>
    <w:p w14:paraId="28A4F6EA" w14:textId="77777777" w:rsidR="003077A4" w:rsidRPr="007B49A2" w:rsidRDefault="003077A4" w:rsidP="003077A4">
      <w:pPr>
        <w:rPr>
          <w:b/>
          <w:bCs/>
          <w:sz w:val="12"/>
          <w:szCs w:val="12"/>
          <w:highlight w:val="yellow"/>
          <w:u w:val="single"/>
        </w:rPr>
      </w:pPr>
    </w:p>
    <w:p w14:paraId="39130B4A" w14:textId="1320B668" w:rsidR="003077A4" w:rsidRPr="007B49A2" w:rsidRDefault="003077A4" w:rsidP="003077A4">
      <w:pPr>
        <w:rPr>
          <w:b/>
          <w:bCs/>
          <w:highlight w:val="yellow"/>
          <w:u w:val="single"/>
        </w:rPr>
      </w:pPr>
      <w:r w:rsidRPr="007B49A2">
        <w:rPr>
          <w:b/>
          <w:bCs/>
          <w:highlight w:val="yellow"/>
          <w:u w:val="single"/>
        </w:rPr>
        <w:t>053</w:t>
      </w:r>
      <w:r w:rsidRPr="007B49A2">
        <w:rPr>
          <w:b/>
          <w:bCs/>
          <w:highlight w:val="yellow"/>
          <w:u w:val="single"/>
        </w:rPr>
        <w:tab/>
        <w:t>2022</w:t>
      </w:r>
      <w:r w:rsidRPr="007B49A2">
        <w:rPr>
          <w:b/>
          <w:bCs/>
          <w:highlight w:val="yellow"/>
          <w:u w:val="single"/>
        </w:rPr>
        <w:tab/>
        <w:t>2-23</w:t>
      </w:r>
      <w:r w:rsidRPr="007B49A2">
        <w:rPr>
          <w:b/>
          <w:bCs/>
          <w:highlight w:val="yellow"/>
          <w:u w:val="single"/>
        </w:rPr>
        <w:tab/>
      </w:r>
      <w:r w:rsidRPr="007B49A2">
        <w:rPr>
          <w:b/>
          <w:bCs/>
          <w:highlight w:val="yellow"/>
          <w:u w:val="single"/>
        </w:rPr>
        <w:tab/>
        <w:t>Vibrancy Grant – Match Funds</w:t>
      </w:r>
    </w:p>
    <w:p w14:paraId="2AA4ED7A" w14:textId="77777777" w:rsidR="003077A4" w:rsidRPr="007B49A2" w:rsidRDefault="003077A4" w:rsidP="003077A4">
      <w:pPr>
        <w:rPr>
          <w:sz w:val="12"/>
          <w:szCs w:val="12"/>
          <w:highlight w:val="yellow"/>
        </w:rPr>
      </w:pPr>
    </w:p>
    <w:p w14:paraId="2553A110" w14:textId="77777777" w:rsidR="003077A4" w:rsidRPr="007B49A2" w:rsidRDefault="003077A4" w:rsidP="003077A4">
      <w:pPr>
        <w:rPr>
          <w:highlight w:val="yellow"/>
        </w:rPr>
      </w:pPr>
      <w:r w:rsidRPr="007B49A2">
        <w:rPr>
          <w:highlight w:val="yellow"/>
        </w:rPr>
        <w:t>It was moved by Stroh and supported by Hogan to approve the 15% funding match requirement for the Vibrancy Grant.</w:t>
      </w:r>
    </w:p>
    <w:p w14:paraId="2216F169" w14:textId="1050F579" w:rsidR="003077A4" w:rsidRPr="007B49A2" w:rsidRDefault="003077A4" w:rsidP="003077A4">
      <w:pPr>
        <w:widowControl w:val="0"/>
        <w:ind w:left="1170" w:hanging="1170"/>
        <w:rPr>
          <w:rFonts w:cs="Arial"/>
          <w:sz w:val="22"/>
          <w:highlight w:val="yellow"/>
        </w:rPr>
      </w:pPr>
      <w:r w:rsidRPr="007B49A2">
        <w:rPr>
          <w:rFonts w:cs="Arial"/>
          <w:b/>
          <w:sz w:val="22"/>
          <w:highlight w:val="yellow"/>
        </w:rPr>
        <w:t>Yeas:</w:t>
      </w:r>
      <w:r w:rsidRPr="007B49A2">
        <w:rPr>
          <w:rFonts w:cs="Arial"/>
          <w:b/>
          <w:sz w:val="22"/>
          <w:highlight w:val="yellow"/>
        </w:rPr>
        <w:tab/>
      </w:r>
      <w:r w:rsidRPr="007B49A2">
        <w:rPr>
          <w:rFonts w:cs="Arial"/>
          <w:sz w:val="22"/>
          <w:highlight w:val="yellow"/>
        </w:rPr>
        <w:t>Members Roodvoets, Gerlach, Hogan, Davis, O’Brien, Bostick-Tulli</w:t>
      </w:r>
      <w:r w:rsidR="00EE5EEF" w:rsidRPr="007B49A2">
        <w:rPr>
          <w:rFonts w:cs="Arial"/>
          <w:sz w:val="22"/>
          <w:highlight w:val="yellow"/>
        </w:rPr>
        <w:t>u</w:t>
      </w:r>
      <w:r w:rsidRPr="007B49A2">
        <w:rPr>
          <w:rFonts w:cs="Arial"/>
          <w:sz w:val="22"/>
          <w:highlight w:val="yellow"/>
        </w:rPr>
        <w:t>s, and Stroh.</w:t>
      </w:r>
    </w:p>
    <w:p w14:paraId="65380C21" w14:textId="77777777" w:rsidR="003077A4" w:rsidRPr="007B49A2" w:rsidRDefault="003077A4" w:rsidP="003077A4">
      <w:pPr>
        <w:widowControl w:val="0"/>
        <w:ind w:left="1170" w:hanging="1170"/>
        <w:rPr>
          <w:rFonts w:cs="Arial"/>
          <w:sz w:val="22"/>
          <w:highlight w:val="yellow"/>
        </w:rPr>
      </w:pPr>
      <w:r w:rsidRPr="007B49A2">
        <w:rPr>
          <w:rFonts w:cs="Arial"/>
          <w:b/>
          <w:sz w:val="22"/>
          <w:highlight w:val="yellow"/>
        </w:rPr>
        <w:t>Nays:</w:t>
      </w:r>
      <w:r w:rsidRPr="007B49A2">
        <w:rPr>
          <w:rFonts w:cs="Arial"/>
          <w:sz w:val="22"/>
          <w:highlight w:val="yellow"/>
        </w:rPr>
        <w:tab/>
        <w:t>None.</w:t>
      </w:r>
    </w:p>
    <w:p w14:paraId="323636AA" w14:textId="77777777" w:rsidR="003077A4" w:rsidRPr="007B49A2" w:rsidRDefault="003077A4" w:rsidP="003077A4">
      <w:pPr>
        <w:widowControl w:val="0"/>
        <w:ind w:left="1170" w:hanging="1170"/>
        <w:rPr>
          <w:rFonts w:cs="Arial"/>
          <w:sz w:val="22"/>
          <w:highlight w:val="yellow"/>
        </w:rPr>
      </w:pPr>
      <w:r w:rsidRPr="007B49A2">
        <w:rPr>
          <w:rFonts w:cs="Arial"/>
          <w:b/>
          <w:sz w:val="22"/>
          <w:highlight w:val="yellow"/>
        </w:rPr>
        <w:t>Absent:</w:t>
      </w:r>
      <w:r w:rsidRPr="007B49A2">
        <w:rPr>
          <w:rFonts w:cs="Arial"/>
          <w:sz w:val="22"/>
          <w:highlight w:val="yellow"/>
        </w:rPr>
        <w:tab/>
        <w:t xml:space="preserve">Members Bruman, RaCosta, Marquardt, Sharkey and Elzerman. </w:t>
      </w:r>
    </w:p>
    <w:p w14:paraId="64DBE814" w14:textId="77777777" w:rsidR="003077A4" w:rsidRPr="004F1E0B" w:rsidRDefault="003077A4" w:rsidP="003077A4">
      <w:pPr>
        <w:widowControl w:val="0"/>
        <w:ind w:left="1170" w:hanging="1170"/>
        <w:rPr>
          <w:sz w:val="22"/>
        </w:rPr>
      </w:pPr>
      <w:r w:rsidRPr="007B49A2">
        <w:rPr>
          <w:b/>
          <w:sz w:val="22"/>
          <w:highlight w:val="yellow"/>
        </w:rPr>
        <w:t>MOTION CARRIED.</w:t>
      </w:r>
    </w:p>
    <w:p w14:paraId="63633CAD" w14:textId="77777777" w:rsidR="003077A4" w:rsidRDefault="003077A4" w:rsidP="003077A4"/>
    <w:p w14:paraId="24984CAE" w14:textId="65B18074" w:rsidR="00322DA5" w:rsidRDefault="00322DA5" w:rsidP="00E92847">
      <w:pPr>
        <w:rPr>
          <w:b/>
          <w:bCs/>
          <w:u w:val="single"/>
        </w:rPr>
      </w:pPr>
      <w:r>
        <w:rPr>
          <w:b/>
          <w:bCs/>
          <w:u w:val="single"/>
        </w:rPr>
        <w:t>NEW BUSINESS</w:t>
      </w:r>
    </w:p>
    <w:p w14:paraId="6599BF59" w14:textId="77777777" w:rsidR="00322DA5" w:rsidRPr="00322DA5" w:rsidRDefault="00322DA5" w:rsidP="00E92847">
      <w:pPr>
        <w:rPr>
          <w:b/>
          <w:bCs/>
          <w:sz w:val="12"/>
          <w:szCs w:val="12"/>
          <w:u w:val="single"/>
        </w:rPr>
      </w:pPr>
    </w:p>
    <w:p w14:paraId="16BCB729" w14:textId="2F7A0B1D" w:rsidR="003E6C09" w:rsidRPr="003E6C09" w:rsidRDefault="003077A4" w:rsidP="00E92847">
      <w:pPr>
        <w:rPr>
          <w:b/>
          <w:bCs/>
          <w:u w:val="single"/>
        </w:rPr>
      </w:pPr>
      <w:r>
        <w:rPr>
          <w:b/>
          <w:bCs/>
          <w:u w:val="single"/>
        </w:rPr>
        <w:t>DDA Assistant Position</w:t>
      </w:r>
    </w:p>
    <w:p w14:paraId="217F315C" w14:textId="315CD38C" w:rsidR="00E92847" w:rsidRPr="00322DA5" w:rsidRDefault="00E92847" w:rsidP="00E92847">
      <w:pPr>
        <w:rPr>
          <w:sz w:val="12"/>
          <w:szCs w:val="12"/>
        </w:rPr>
      </w:pPr>
    </w:p>
    <w:p w14:paraId="7BB9D224" w14:textId="338435E9" w:rsidR="00D15956" w:rsidRDefault="003077A4" w:rsidP="003E6C09">
      <w:r>
        <w:lastRenderedPageBreak/>
        <w:t>Discussion was held on Alt</w:t>
      </w:r>
      <w:r w:rsidR="00D15956">
        <w:t>’s</w:t>
      </w:r>
      <w:r>
        <w:t xml:space="preserve"> request </w:t>
      </w:r>
      <w:r w:rsidR="00D15956">
        <w:t xml:space="preserve">and related costs </w:t>
      </w:r>
      <w:r>
        <w:t xml:space="preserve">to increase the hours for the DDA </w:t>
      </w:r>
      <w:r w:rsidR="00D15956">
        <w:t xml:space="preserve">Administrative </w:t>
      </w:r>
      <w:r>
        <w:t xml:space="preserve">Assistant position from 15 hours per week to </w:t>
      </w:r>
      <w:r w:rsidR="00D15956">
        <w:t>23 hours per week.</w:t>
      </w:r>
    </w:p>
    <w:p w14:paraId="1641C79E" w14:textId="7622E5DC" w:rsidR="00D15956" w:rsidRPr="00D15956" w:rsidRDefault="00D15956" w:rsidP="003E6C09">
      <w:pPr>
        <w:rPr>
          <w:sz w:val="16"/>
          <w:szCs w:val="16"/>
        </w:rPr>
      </w:pPr>
    </w:p>
    <w:p w14:paraId="29C42823" w14:textId="5BECFDF7" w:rsidR="00D15956" w:rsidRPr="007749FD" w:rsidRDefault="00D15956" w:rsidP="00D15956">
      <w:pPr>
        <w:rPr>
          <w:b/>
          <w:bCs/>
          <w:u w:val="single"/>
        </w:rPr>
      </w:pPr>
      <w:r w:rsidRPr="007749FD">
        <w:rPr>
          <w:b/>
          <w:bCs/>
          <w:u w:val="single"/>
        </w:rPr>
        <w:t>0</w:t>
      </w:r>
      <w:r>
        <w:rPr>
          <w:b/>
          <w:bCs/>
          <w:u w:val="single"/>
        </w:rPr>
        <w:t>54</w:t>
      </w:r>
      <w:r w:rsidRPr="007749FD">
        <w:rPr>
          <w:b/>
          <w:bCs/>
          <w:u w:val="single"/>
        </w:rPr>
        <w:tab/>
        <w:t>202</w:t>
      </w:r>
      <w:r>
        <w:rPr>
          <w:b/>
          <w:bCs/>
          <w:u w:val="single"/>
        </w:rPr>
        <w:t>2</w:t>
      </w:r>
      <w:r w:rsidRPr="007749FD">
        <w:rPr>
          <w:b/>
          <w:bCs/>
          <w:u w:val="single"/>
        </w:rPr>
        <w:tab/>
      </w:r>
      <w:r>
        <w:rPr>
          <w:b/>
          <w:bCs/>
          <w:u w:val="single"/>
        </w:rPr>
        <w:t>2-23</w:t>
      </w:r>
      <w:r w:rsidRPr="007749FD">
        <w:rPr>
          <w:b/>
          <w:bCs/>
          <w:u w:val="single"/>
        </w:rPr>
        <w:tab/>
      </w:r>
      <w:r>
        <w:rPr>
          <w:b/>
          <w:bCs/>
          <w:u w:val="single"/>
        </w:rPr>
        <w:tab/>
        <w:t>Administrative Assistant – Increased Hours of Work</w:t>
      </w:r>
    </w:p>
    <w:p w14:paraId="65448ECB" w14:textId="77777777" w:rsidR="00D15956" w:rsidRPr="00B865AC" w:rsidRDefault="00D15956" w:rsidP="00D15956">
      <w:pPr>
        <w:rPr>
          <w:sz w:val="12"/>
          <w:szCs w:val="12"/>
        </w:rPr>
      </w:pPr>
    </w:p>
    <w:p w14:paraId="0C922EE3" w14:textId="77777777" w:rsidR="00D15956" w:rsidRDefault="00D15956" w:rsidP="00D15956">
      <w:r>
        <w:t>It was moved by Bostick-Tullius and supported by Stroh to approve a budget amendment to increase the Salary &amp; Wages budget line item by $1,600 to increase the Administrative Assistant’s hours from 15 per week to 23 per week.</w:t>
      </w:r>
    </w:p>
    <w:p w14:paraId="7C016A47" w14:textId="77777777" w:rsidR="00D15956" w:rsidRPr="004F1E0B" w:rsidRDefault="00D15956" w:rsidP="00D15956">
      <w:pPr>
        <w:widowControl w:val="0"/>
        <w:ind w:left="1170" w:hanging="1170"/>
        <w:rPr>
          <w:rFonts w:cs="Arial"/>
          <w:sz w:val="22"/>
        </w:rPr>
      </w:pPr>
      <w:r w:rsidRPr="004F1E0B">
        <w:rPr>
          <w:rFonts w:cs="Arial"/>
          <w:b/>
          <w:sz w:val="22"/>
        </w:rPr>
        <w:t>Yeas:</w:t>
      </w:r>
      <w:r w:rsidRPr="004F1E0B">
        <w:rPr>
          <w:rFonts w:cs="Arial"/>
          <w:b/>
          <w:sz w:val="22"/>
        </w:rPr>
        <w:tab/>
      </w:r>
      <w:r>
        <w:rPr>
          <w:rFonts w:cs="Arial"/>
          <w:sz w:val="22"/>
        </w:rPr>
        <w:t xml:space="preserve">Members </w:t>
      </w:r>
      <w:r w:rsidRPr="004F1E0B">
        <w:rPr>
          <w:rFonts w:cs="Arial"/>
          <w:sz w:val="22"/>
        </w:rPr>
        <w:t>Roodvoets,</w:t>
      </w:r>
      <w:r>
        <w:rPr>
          <w:rFonts w:cs="Arial"/>
          <w:sz w:val="22"/>
        </w:rPr>
        <w:t xml:space="preserve"> Gerlach,</w:t>
      </w:r>
      <w:r w:rsidRPr="004F1E0B">
        <w:rPr>
          <w:rFonts w:cs="Arial"/>
          <w:sz w:val="22"/>
        </w:rPr>
        <w:t xml:space="preserve"> Hogan, </w:t>
      </w:r>
      <w:r>
        <w:rPr>
          <w:rFonts w:cs="Arial"/>
          <w:sz w:val="22"/>
        </w:rPr>
        <w:t xml:space="preserve">Davis, O’Brien, Bostick-Tullis, </w:t>
      </w:r>
      <w:r w:rsidRPr="004F1E0B">
        <w:rPr>
          <w:rFonts w:cs="Arial"/>
          <w:sz w:val="22"/>
        </w:rPr>
        <w:t xml:space="preserve">and </w:t>
      </w:r>
      <w:r>
        <w:rPr>
          <w:rFonts w:cs="Arial"/>
          <w:sz w:val="22"/>
        </w:rPr>
        <w:t>Stroh</w:t>
      </w:r>
      <w:r w:rsidRPr="004F1E0B">
        <w:rPr>
          <w:rFonts w:cs="Arial"/>
          <w:sz w:val="22"/>
        </w:rPr>
        <w:t>.</w:t>
      </w:r>
    </w:p>
    <w:p w14:paraId="5D570E51" w14:textId="77777777" w:rsidR="00D15956" w:rsidRPr="004F1E0B" w:rsidRDefault="00D15956" w:rsidP="00D15956">
      <w:pPr>
        <w:widowControl w:val="0"/>
        <w:ind w:left="1170" w:hanging="1170"/>
        <w:rPr>
          <w:rFonts w:cs="Arial"/>
          <w:sz w:val="22"/>
        </w:rPr>
      </w:pPr>
      <w:r w:rsidRPr="004F1E0B">
        <w:rPr>
          <w:rFonts w:cs="Arial"/>
          <w:b/>
          <w:sz w:val="22"/>
        </w:rPr>
        <w:t>Nays:</w:t>
      </w:r>
      <w:r w:rsidRPr="004F1E0B">
        <w:rPr>
          <w:rFonts w:cs="Arial"/>
          <w:sz w:val="22"/>
        </w:rPr>
        <w:tab/>
        <w:t>None.</w:t>
      </w:r>
    </w:p>
    <w:p w14:paraId="6FCD223F" w14:textId="77777777" w:rsidR="00D15956" w:rsidRPr="004F1E0B" w:rsidRDefault="00D15956" w:rsidP="00D15956">
      <w:pPr>
        <w:widowControl w:val="0"/>
        <w:ind w:left="1170" w:hanging="1170"/>
        <w:rPr>
          <w:rFonts w:cs="Arial"/>
          <w:sz w:val="22"/>
        </w:rPr>
      </w:pPr>
      <w:r w:rsidRPr="004F1E0B">
        <w:rPr>
          <w:rFonts w:cs="Arial"/>
          <w:b/>
          <w:sz w:val="22"/>
        </w:rPr>
        <w:t>Absent:</w:t>
      </w:r>
      <w:r w:rsidRPr="004F1E0B">
        <w:rPr>
          <w:rFonts w:cs="Arial"/>
          <w:sz w:val="22"/>
        </w:rPr>
        <w:tab/>
      </w:r>
      <w:r>
        <w:rPr>
          <w:rFonts w:cs="Arial"/>
          <w:sz w:val="22"/>
        </w:rPr>
        <w:t xml:space="preserve">Members Bruman, RaCosta, Marquardt, Sharkey and Elzerman. </w:t>
      </w:r>
    </w:p>
    <w:p w14:paraId="2BA7CF83" w14:textId="77777777" w:rsidR="00D15956" w:rsidRPr="004F1E0B" w:rsidRDefault="00D15956" w:rsidP="00D15956">
      <w:pPr>
        <w:widowControl w:val="0"/>
        <w:ind w:left="1170" w:hanging="1170"/>
        <w:rPr>
          <w:sz w:val="22"/>
        </w:rPr>
      </w:pPr>
      <w:r w:rsidRPr="004F1E0B">
        <w:rPr>
          <w:b/>
          <w:sz w:val="22"/>
        </w:rPr>
        <w:t>MOTION CARRIED.</w:t>
      </w:r>
    </w:p>
    <w:p w14:paraId="33D9133F" w14:textId="75FCE6DC" w:rsidR="00D15956" w:rsidRPr="00CA1EE3" w:rsidRDefault="00D15956" w:rsidP="003E6C09">
      <w:pPr>
        <w:rPr>
          <w:sz w:val="20"/>
          <w:szCs w:val="20"/>
        </w:rPr>
      </w:pPr>
    </w:p>
    <w:p w14:paraId="023177E4" w14:textId="25E4D4A1" w:rsidR="00D15956" w:rsidRDefault="00D15956" w:rsidP="003E6C09">
      <w:r>
        <w:t>Bostick-Tullius and Stroh left the meeting at 9:56 a.m.</w:t>
      </w:r>
    </w:p>
    <w:p w14:paraId="56BDE2AD" w14:textId="4DADFDE8" w:rsidR="00D15956" w:rsidRPr="00CA1EE3" w:rsidRDefault="00D15956" w:rsidP="003E6C09">
      <w:pPr>
        <w:rPr>
          <w:sz w:val="20"/>
          <w:szCs w:val="20"/>
        </w:rPr>
      </w:pPr>
    </w:p>
    <w:p w14:paraId="26F29F2D" w14:textId="2421BFD7" w:rsidR="00D15956" w:rsidRDefault="00D15956" w:rsidP="003E6C09">
      <w:r>
        <w:rPr>
          <w:b/>
          <w:bCs/>
          <w:u w:val="single"/>
        </w:rPr>
        <w:t>Bike Night Event</w:t>
      </w:r>
    </w:p>
    <w:p w14:paraId="3DC96489" w14:textId="7222B5E8" w:rsidR="00D15956" w:rsidRPr="00CA1EE3" w:rsidRDefault="00D15956" w:rsidP="003E6C09">
      <w:pPr>
        <w:rPr>
          <w:sz w:val="12"/>
          <w:szCs w:val="12"/>
        </w:rPr>
      </w:pPr>
    </w:p>
    <w:p w14:paraId="38A972D4" w14:textId="00AE742D" w:rsidR="00D15956" w:rsidRDefault="00D15956" w:rsidP="003E6C09">
      <w:r>
        <w:t xml:space="preserve">Alt updated the board </w:t>
      </w:r>
      <w:r w:rsidR="00EE5EEF">
        <w:t xml:space="preserve">on </w:t>
      </w:r>
      <w:r>
        <w:t>efforts to find a new group to organize the Bike Night events</w:t>
      </w:r>
      <w:r w:rsidR="00CA1EE3">
        <w:t xml:space="preserve"> due to notification by the group who organized the 2021 event that they will not be organizing the Lapeer event again for 2022.  Discussion was held on varying levels of support for the event from downtown businesses, challenges to organize the event, the possibility of holding the event on a different day of the week, reducing the frequency of the event and whether the Chamber of Commerce would be interested in organizing the event.</w:t>
      </w:r>
    </w:p>
    <w:p w14:paraId="57C551ED" w14:textId="47E4C47E" w:rsidR="00CA1EE3" w:rsidRDefault="00CA1EE3" w:rsidP="003E6C09"/>
    <w:p w14:paraId="2E52F5FC" w14:textId="76557044" w:rsidR="00CA1EE3" w:rsidRDefault="00CA1EE3" w:rsidP="003E6C09">
      <w:pPr>
        <w:rPr>
          <w:b/>
          <w:bCs/>
          <w:u w:val="single"/>
        </w:rPr>
      </w:pPr>
      <w:r>
        <w:rPr>
          <w:b/>
          <w:bCs/>
          <w:u w:val="single"/>
        </w:rPr>
        <w:t>OLD BUSINESS</w:t>
      </w:r>
    </w:p>
    <w:p w14:paraId="46C0DC69" w14:textId="6FD47DC9" w:rsidR="00CA1EE3" w:rsidRPr="00CA1EE3" w:rsidRDefault="00CA1EE3" w:rsidP="003E6C09">
      <w:pPr>
        <w:rPr>
          <w:b/>
          <w:bCs/>
          <w:sz w:val="16"/>
          <w:szCs w:val="16"/>
          <w:u w:val="single"/>
        </w:rPr>
      </w:pPr>
    </w:p>
    <w:p w14:paraId="65142C6E" w14:textId="52540E7F" w:rsidR="00322DA5" w:rsidRDefault="00322DA5" w:rsidP="003E6C09">
      <w:pPr>
        <w:rPr>
          <w:b/>
          <w:bCs/>
        </w:rPr>
      </w:pPr>
      <w:r>
        <w:rPr>
          <w:b/>
          <w:bCs/>
          <w:u w:val="single"/>
        </w:rPr>
        <w:t>Board Vacancy</w:t>
      </w:r>
    </w:p>
    <w:p w14:paraId="7DBD04EF" w14:textId="57734D1E" w:rsidR="00322DA5" w:rsidRPr="00322DA5" w:rsidRDefault="00322DA5" w:rsidP="003E6C09">
      <w:pPr>
        <w:rPr>
          <w:b/>
          <w:bCs/>
          <w:sz w:val="12"/>
          <w:szCs w:val="12"/>
        </w:rPr>
      </w:pPr>
    </w:p>
    <w:p w14:paraId="265C056C" w14:textId="0228EC8D" w:rsidR="00CA1EE3" w:rsidRDefault="00CA1EE3" w:rsidP="003E6C09">
      <w:r>
        <w:t>Alt reported he has no recommendation for a replacement to fill the DDA board seat vacated by</w:t>
      </w:r>
      <w:r w:rsidR="00322DA5">
        <w:t xml:space="preserve"> Mike Burke</w:t>
      </w:r>
      <w:r>
        <w:t xml:space="preserve"> at this time.</w:t>
      </w:r>
    </w:p>
    <w:p w14:paraId="15081BE8" w14:textId="77777777" w:rsidR="00CA1EE3" w:rsidRDefault="00CA1EE3" w:rsidP="00C1379F">
      <w:pPr>
        <w:rPr>
          <w:b/>
          <w:bCs/>
          <w:u w:val="single"/>
        </w:rPr>
      </w:pPr>
    </w:p>
    <w:p w14:paraId="1A8B064B" w14:textId="0B3F435E" w:rsidR="00C1379F" w:rsidRPr="00C1379F" w:rsidRDefault="00C1379F" w:rsidP="00C1379F">
      <w:pPr>
        <w:rPr>
          <w:b/>
          <w:bCs/>
          <w:u w:val="single"/>
        </w:rPr>
      </w:pPr>
      <w:r w:rsidRPr="00C1379F">
        <w:rPr>
          <w:b/>
          <w:bCs/>
          <w:u w:val="single"/>
        </w:rPr>
        <w:t>BOARD MEMBER COMMENTS</w:t>
      </w:r>
    </w:p>
    <w:p w14:paraId="56B1ADB4" w14:textId="77777777" w:rsidR="00C1379F" w:rsidRPr="00F60675" w:rsidRDefault="00C1379F" w:rsidP="00C1379F">
      <w:pPr>
        <w:rPr>
          <w:sz w:val="8"/>
          <w:szCs w:val="8"/>
        </w:rPr>
      </w:pPr>
    </w:p>
    <w:p w14:paraId="2D583B63" w14:textId="65B896C7" w:rsidR="00CA1EE3" w:rsidRDefault="00CA1EE3" w:rsidP="00C1379F">
      <w:r>
        <w:t>There were no additional comments from the board members.</w:t>
      </w:r>
    </w:p>
    <w:p w14:paraId="757D36CB" w14:textId="5FABF62A" w:rsidR="00CA1EE3" w:rsidRDefault="00CA1EE3" w:rsidP="00C1379F"/>
    <w:p w14:paraId="500836B7" w14:textId="77777777" w:rsidR="009A59A1" w:rsidRDefault="009A59A1" w:rsidP="005842FC">
      <w:r>
        <w:rPr>
          <w:b/>
          <w:u w:val="single"/>
        </w:rPr>
        <w:t>ADJOURNMENT</w:t>
      </w:r>
    </w:p>
    <w:p w14:paraId="6627F57A" w14:textId="77777777" w:rsidR="009A59A1" w:rsidRPr="00F60675" w:rsidRDefault="009A59A1" w:rsidP="005842FC">
      <w:pPr>
        <w:rPr>
          <w:sz w:val="8"/>
          <w:szCs w:val="8"/>
        </w:rPr>
      </w:pPr>
    </w:p>
    <w:p w14:paraId="260131D9" w14:textId="2110CDC3" w:rsidR="00247BF1" w:rsidRDefault="00CA1EE3" w:rsidP="005842FC">
      <w:r>
        <w:t xml:space="preserve">It was the consensus to </w:t>
      </w:r>
      <w:r w:rsidR="00BE3D9E">
        <w:t>adj</w:t>
      </w:r>
      <w:r w:rsidR="00421126">
        <w:t>ourn the meeting a</w:t>
      </w:r>
      <w:r w:rsidR="0023564D">
        <w:t xml:space="preserve">t </w:t>
      </w:r>
      <w:r>
        <w:t>10:12</w:t>
      </w:r>
      <w:r w:rsidR="009A59A1">
        <w:t xml:space="preserve"> a.m.</w:t>
      </w:r>
    </w:p>
    <w:p w14:paraId="16E21439" w14:textId="6D1AF749" w:rsidR="009A59A1" w:rsidRDefault="00CB6384" w:rsidP="00410F86">
      <w:pPr>
        <w:widowControl w:val="0"/>
        <w:tabs>
          <w:tab w:val="num" w:pos="720"/>
        </w:tabs>
        <w:rPr>
          <w:b/>
        </w:rPr>
      </w:pPr>
      <w:r>
        <w:rPr>
          <w:b/>
        </w:rPr>
        <w:t>MEETING ADJOURNED.</w:t>
      </w:r>
    </w:p>
    <w:p w14:paraId="3E8D9ED6" w14:textId="43FBA02B" w:rsidR="00C1745A" w:rsidRDefault="00C1745A" w:rsidP="00410F86">
      <w:pPr>
        <w:widowControl w:val="0"/>
        <w:tabs>
          <w:tab w:val="num" w:pos="720"/>
        </w:tabs>
        <w:rPr>
          <w:b/>
          <w:sz w:val="16"/>
          <w:szCs w:val="16"/>
        </w:rPr>
      </w:pPr>
    </w:p>
    <w:p w14:paraId="273C6F5C" w14:textId="77777777" w:rsidR="00B82DDC" w:rsidRPr="00C1745A" w:rsidRDefault="00B82DDC" w:rsidP="00410F86">
      <w:pPr>
        <w:widowControl w:val="0"/>
        <w:tabs>
          <w:tab w:val="num" w:pos="720"/>
        </w:tabs>
        <w:rPr>
          <w:b/>
          <w:sz w:val="16"/>
          <w:szCs w:val="16"/>
        </w:rPr>
      </w:pPr>
    </w:p>
    <w:p w14:paraId="3BD0ED8C" w14:textId="77777777" w:rsidR="00F60675" w:rsidRDefault="00F60675" w:rsidP="009A59A1">
      <w:pPr>
        <w:jc w:val="left"/>
      </w:pPr>
    </w:p>
    <w:p w14:paraId="1F64D7A0" w14:textId="3F65B4AC" w:rsidR="009A59A1" w:rsidRDefault="009A59A1" w:rsidP="009A59A1">
      <w:pPr>
        <w:jc w:val="left"/>
      </w:pPr>
      <w:r>
        <w:tab/>
      </w:r>
      <w:r>
        <w:tab/>
      </w:r>
      <w:r>
        <w:tab/>
      </w:r>
      <w:r>
        <w:tab/>
      </w:r>
      <w:r>
        <w:tab/>
      </w:r>
      <w:r>
        <w:tab/>
      </w:r>
      <w:r>
        <w:tab/>
        <w:t>_______________________________</w:t>
      </w:r>
    </w:p>
    <w:p w14:paraId="7AB0E585" w14:textId="775A3386" w:rsidR="009A59A1" w:rsidRDefault="00DC493C" w:rsidP="009A59A1">
      <w:pPr>
        <w:jc w:val="left"/>
      </w:pPr>
      <w:r>
        <w:tab/>
      </w:r>
      <w:r>
        <w:tab/>
      </w:r>
      <w:r>
        <w:tab/>
      </w:r>
      <w:r>
        <w:tab/>
      </w:r>
      <w:r>
        <w:tab/>
      </w:r>
      <w:r>
        <w:tab/>
      </w:r>
      <w:r>
        <w:tab/>
      </w:r>
      <w:r w:rsidR="00D1349B">
        <w:t>Bailey RaCosta</w:t>
      </w:r>
    </w:p>
    <w:p w14:paraId="6F622732" w14:textId="77777777" w:rsidR="005842FC" w:rsidRDefault="009A59A1" w:rsidP="00690C2A">
      <w:pPr>
        <w:jc w:val="left"/>
      </w:pPr>
      <w:r>
        <w:tab/>
      </w:r>
      <w:r>
        <w:tab/>
      </w:r>
      <w:r>
        <w:tab/>
      </w:r>
      <w:r>
        <w:tab/>
      </w:r>
      <w:r>
        <w:tab/>
      </w:r>
      <w:r>
        <w:tab/>
      </w:r>
      <w:r>
        <w:tab/>
        <w:t>Secretary</w:t>
      </w:r>
    </w:p>
    <w:sectPr w:rsidR="005842FC" w:rsidSect="000E4C05">
      <w:headerReference w:type="default" r:id="rId8"/>
      <w:pgSz w:w="12240" w:h="15840"/>
      <w:pgMar w:top="72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CD14" w14:textId="77777777" w:rsidR="000E4C05" w:rsidRDefault="000E4C05" w:rsidP="0065563E">
      <w:r>
        <w:separator/>
      </w:r>
    </w:p>
  </w:endnote>
  <w:endnote w:type="continuationSeparator" w:id="0">
    <w:p w14:paraId="264BDD57" w14:textId="77777777" w:rsidR="000E4C05" w:rsidRDefault="000E4C05" w:rsidP="0065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FC1B" w14:textId="77777777" w:rsidR="000E4C05" w:rsidRDefault="000E4C05" w:rsidP="0065563E">
      <w:r>
        <w:separator/>
      </w:r>
    </w:p>
  </w:footnote>
  <w:footnote w:type="continuationSeparator" w:id="0">
    <w:p w14:paraId="20EF8C1D" w14:textId="77777777" w:rsidR="000E4C05" w:rsidRDefault="000E4C05" w:rsidP="0065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B4FB" w14:textId="77777777" w:rsidR="00B70D9F" w:rsidRPr="0065563E" w:rsidRDefault="00B70D9F">
    <w:pPr>
      <w:pStyle w:val="Header"/>
      <w:rPr>
        <w:b/>
        <w:sz w:val="20"/>
        <w:szCs w:val="20"/>
      </w:rPr>
    </w:pPr>
    <w:r w:rsidRPr="0065563E">
      <w:rPr>
        <w:b/>
        <w:sz w:val="20"/>
        <w:szCs w:val="20"/>
      </w:rPr>
      <w:t>DOWNTOWN DEVELOPMENT AUTHORITY</w:t>
    </w:r>
  </w:p>
  <w:p w14:paraId="0C48E6DD" w14:textId="77777777" w:rsidR="00B70D9F" w:rsidRPr="0065563E" w:rsidRDefault="00B70D9F">
    <w:pPr>
      <w:pStyle w:val="Header"/>
      <w:rPr>
        <w:b/>
        <w:sz w:val="20"/>
        <w:szCs w:val="20"/>
      </w:rPr>
    </w:pPr>
    <w:r w:rsidRPr="0065563E">
      <w:rPr>
        <w:b/>
        <w:sz w:val="20"/>
        <w:szCs w:val="20"/>
      </w:rPr>
      <w:t>LAPEER MAIN STREET</w:t>
    </w:r>
  </w:p>
  <w:p w14:paraId="63CD727E" w14:textId="48CCBDC2" w:rsidR="00B70D9F" w:rsidRPr="0065563E" w:rsidRDefault="00C837C3">
    <w:pPr>
      <w:pStyle w:val="Header"/>
      <w:rPr>
        <w:b/>
        <w:sz w:val="20"/>
        <w:szCs w:val="20"/>
      </w:rPr>
    </w:pPr>
    <w:r>
      <w:rPr>
        <w:b/>
        <w:sz w:val="20"/>
        <w:szCs w:val="20"/>
      </w:rPr>
      <w:t>FEBR</w:t>
    </w:r>
    <w:r w:rsidR="00F41854">
      <w:rPr>
        <w:b/>
        <w:sz w:val="20"/>
        <w:szCs w:val="20"/>
      </w:rPr>
      <w:t>UARY 2</w:t>
    </w:r>
    <w:r>
      <w:rPr>
        <w:b/>
        <w:sz w:val="20"/>
        <w:szCs w:val="20"/>
      </w:rPr>
      <w:t>3</w:t>
    </w:r>
    <w:r w:rsidR="00F41854">
      <w:rPr>
        <w:b/>
        <w:sz w:val="20"/>
        <w:szCs w:val="20"/>
      </w:rPr>
      <w:t>, 2022</w:t>
    </w:r>
  </w:p>
  <w:p w14:paraId="5BAE2D2E" w14:textId="77777777" w:rsidR="00B70D9F" w:rsidRDefault="00B70D9F">
    <w:pPr>
      <w:pStyle w:val="Header"/>
      <w:rPr>
        <w:b/>
        <w:sz w:val="20"/>
        <w:szCs w:val="20"/>
      </w:rPr>
    </w:pPr>
    <w:r w:rsidRPr="0065563E">
      <w:rPr>
        <w:b/>
        <w:sz w:val="20"/>
        <w:szCs w:val="20"/>
      </w:rPr>
      <w:t xml:space="preserve">PAGE  </w:t>
    </w:r>
    <w:r w:rsidR="00FC2E51" w:rsidRPr="0065563E">
      <w:rPr>
        <w:b/>
        <w:sz w:val="20"/>
        <w:szCs w:val="20"/>
      </w:rPr>
      <w:fldChar w:fldCharType="begin"/>
    </w:r>
    <w:r w:rsidRPr="0065563E">
      <w:rPr>
        <w:b/>
        <w:sz w:val="20"/>
        <w:szCs w:val="20"/>
      </w:rPr>
      <w:instrText xml:space="preserve"> PAGE   \* MERGEFORMAT </w:instrText>
    </w:r>
    <w:r w:rsidR="00FC2E51" w:rsidRPr="0065563E">
      <w:rPr>
        <w:b/>
        <w:sz w:val="20"/>
        <w:szCs w:val="20"/>
      </w:rPr>
      <w:fldChar w:fldCharType="separate"/>
    </w:r>
    <w:r w:rsidR="00D22ACC">
      <w:rPr>
        <w:b/>
        <w:noProof/>
        <w:sz w:val="20"/>
        <w:szCs w:val="20"/>
      </w:rPr>
      <w:t>2</w:t>
    </w:r>
    <w:r w:rsidR="00FC2E51" w:rsidRPr="0065563E">
      <w:rPr>
        <w:b/>
        <w:sz w:val="20"/>
        <w:szCs w:val="20"/>
      </w:rPr>
      <w:fldChar w:fldCharType="end"/>
    </w:r>
  </w:p>
  <w:p w14:paraId="44081CA5" w14:textId="77777777" w:rsidR="00B70D9F" w:rsidRPr="0065563E" w:rsidRDefault="00B70D9F">
    <w:pPr>
      <w:pStyle w:val="Header"/>
      <w:rPr>
        <w:b/>
        <w:sz w:val="20"/>
        <w:szCs w:val="20"/>
      </w:rPr>
    </w:pPr>
  </w:p>
  <w:p w14:paraId="063FC51B" w14:textId="77777777" w:rsidR="00B70D9F" w:rsidRDefault="00B70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FE7"/>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3855C4"/>
    <w:multiLevelType w:val="hybridMultilevel"/>
    <w:tmpl w:val="786C2E2C"/>
    <w:lvl w:ilvl="0" w:tplc="FFFFFFF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57781138">
    <w:abstractNumId w:val="2"/>
  </w:num>
  <w:num w:numId="2" w16cid:durableId="2045057448">
    <w:abstractNumId w:val="0"/>
  </w:num>
  <w:num w:numId="3" w16cid:durableId="2126652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FC"/>
    <w:rsid w:val="000002B9"/>
    <w:rsid w:val="000067E9"/>
    <w:rsid w:val="00011A12"/>
    <w:rsid w:val="00020971"/>
    <w:rsid w:val="000256E7"/>
    <w:rsid w:val="00025FB0"/>
    <w:rsid w:val="00027264"/>
    <w:rsid w:val="00030DB5"/>
    <w:rsid w:val="00033D54"/>
    <w:rsid w:val="00042150"/>
    <w:rsid w:val="000446AF"/>
    <w:rsid w:val="0004582D"/>
    <w:rsid w:val="0004669C"/>
    <w:rsid w:val="00052295"/>
    <w:rsid w:val="00055C3E"/>
    <w:rsid w:val="00063D41"/>
    <w:rsid w:val="00065B8A"/>
    <w:rsid w:val="00067071"/>
    <w:rsid w:val="00071113"/>
    <w:rsid w:val="000711FA"/>
    <w:rsid w:val="00077927"/>
    <w:rsid w:val="00095568"/>
    <w:rsid w:val="000A51AF"/>
    <w:rsid w:val="000C22D9"/>
    <w:rsid w:val="000C4781"/>
    <w:rsid w:val="000C49D7"/>
    <w:rsid w:val="000D2C89"/>
    <w:rsid w:val="000E4C05"/>
    <w:rsid w:val="000F619D"/>
    <w:rsid w:val="00103AC2"/>
    <w:rsid w:val="00105844"/>
    <w:rsid w:val="00106F56"/>
    <w:rsid w:val="001111FD"/>
    <w:rsid w:val="0011477B"/>
    <w:rsid w:val="00114B51"/>
    <w:rsid w:val="0011773F"/>
    <w:rsid w:val="00122087"/>
    <w:rsid w:val="001230D7"/>
    <w:rsid w:val="00123859"/>
    <w:rsid w:val="0012443C"/>
    <w:rsid w:val="001246D7"/>
    <w:rsid w:val="00126C6F"/>
    <w:rsid w:val="001273B8"/>
    <w:rsid w:val="00135D83"/>
    <w:rsid w:val="00136B2D"/>
    <w:rsid w:val="00137676"/>
    <w:rsid w:val="001702C7"/>
    <w:rsid w:val="00171BD3"/>
    <w:rsid w:val="00174F31"/>
    <w:rsid w:val="00175E7C"/>
    <w:rsid w:val="001764ED"/>
    <w:rsid w:val="001779E1"/>
    <w:rsid w:val="00186279"/>
    <w:rsid w:val="001867C9"/>
    <w:rsid w:val="00186D8E"/>
    <w:rsid w:val="00187A23"/>
    <w:rsid w:val="00192CF0"/>
    <w:rsid w:val="00192D13"/>
    <w:rsid w:val="00193055"/>
    <w:rsid w:val="00193CEF"/>
    <w:rsid w:val="00196D02"/>
    <w:rsid w:val="001A0EA0"/>
    <w:rsid w:val="001A5D1D"/>
    <w:rsid w:val="001C38D4"/>
    <w:rsid w:val="001D25E0"/>
    <w:rsid w:val="001D28A6"/>
    <w:rsid w:val="001D7AEC"/>
    <w:rsid w:val="001E32A3"/>
    <w:rsid w:val="001E3787"/>
    <w:rsid w:val="001F17AE"/>
    <w:rsid w:val="001F3721"/>
    <w:rsid w:val="001F5EBE"/>
    <w:rsid w:val="00205E4F"/>
    <w:rsid w:val="002074A9"/>
    <w:rsid w:val="002118FD"/>
    <w:rsid w:val="00214767"/>
    <w:rsid w:val="00216E5C"/>
    <w:rsid w:val="00222005"/>
    <w:rsid w:val="002339D5"/>
    <w:rsid w:val="0023564D"/>
    <w:rsid w:val="0024308B"/>
    <w:rsid w:val="00247BF1"/>
    <w:rsid w:val="00250BD3"/>
    <w:rsid w:val="00251F5A"/>
    <w:rsid w:val="00253406"/>
    <w:rsid w:val="0025490E"/>
    <w:rsid w:val="00255342"/>
    <w:rsid w:val="002724FE"/>
    <w:rsid w:val="00272ACA"/>
    <w:rsid w:val="00274987"/>
    <w:rsid w:val="00282ED6"/>
    <w:rsid w:val="00284887"/>
    <w:rsid w:val="0029061A"/>
    <w:rsid w:val="00294393"/>
    <w:rsid w:val="002A431B"/>
    <w:rsid w:val="002C2E30"/>
    <w:rsid w:val="002C2E5E"/>
    <w:rsid w:val="002C4D80"/>
    <w:rsid w:val="002D50F3"/>
    <w:rsid w:val="002D5E58"/>
    <w:rsid w:val="002E0451"/>
    <w:rsid w:val="002E473C"/>
    <w:rsid w:val="002F6567"/>
    <w:rsid w:val="002F7D6A"/>
    <w:rsid w:val="003054C0"/>
    <w:rsid w:val="0030617D"/>
    <w:rsid w:val="003077A4"/>
    <w:rsid w:val="00312E92"/>
    <w:rsid w:val="0031374D"/>
    <w:rsid w:val="00314EA4"/>
    <w:rsid w:val="00316349"/>
    <w:rsid w:val="00322BE1"/>
    <w:rsid w:val="00322DA5"/>
    <w:rsid w:val="003237AC"/>
    <w:rsid w:val="00323C2C"/>
    <w:rsid w:val="00325F52"/>
    <w:rsid w:val="00340A7A"/>
    <w:rsid w:val="00350A47"/>
    <w:rsid w:val="00350E2A"/>
    <w:rsid w:val="00353378"/>
    <w:rsid w:val="00356575"/>
    <w:rsid w:val="00364584"/>
    <w:rsid w:val="0037026E"/>
    <w:rsid w:val="00371DCB"/>
    <w:rsid w:val="00373590"/>
    <w:rsid w:val="003748E3"/>
    <w:rsid w:val="00376D9E"/>
    <w:rsid w:val="00380066"/>
    <w:rsid w:val="0038669A"/>
    <w:rsid w:val="00393440"/>
    <w:rsid w:val="00396E65"/>
    <w:rsid w:val="003A3984"/>
    <w:rsid w:val="003A45F8"/>
    <w:rsid w:val="003B08B7"/>
    <w:rsid w:val="003B1311"/>
    <w:rsid w:val="003B1922"/>
    <w:rsid w:val="003B1F30"/>
    <w:rsid w:val="003B3541"/>
    <w:rsid w:val="003C0548"/>
    <w:rsid w:val="003C1419"/>
    <w:rsid w:val="003C4A97"/>
    <w:rsid w:val="003C6B3B"/>
    <w:rsid w:val="003C73BD"/>
    <w:rsid w:val="003C7599"/>
    <w:rsid w:val="003D0B08"/>
    <w:rsid w:val="003D147F"/>
    <w:rsid w:val="003D387C"/>
    <w:rsid w:val="003D4431"/>
    <w:rsid w:val="003D7FAF"/>
    <w:rsid w:val="003E0C9D"/>
    <w:rsid w:val="003E20D2"/>
    <w:rsid w:val="003E24D7"/>
    <w:rsid w:val="003E3DF5"/>
    <w:rsid w:val="003E6C09"/>
    <w:rsid w:val="003F151C"/>
    <w:rsid w:val="0040110E"/>
    <w:rsid w:val="00402AD6"/>
    <w:rsid w:val="00406393"/>
    <w:rsid w:val="00410F86"/>
    <w:rsid w:val="00412307"/>
    <w:rsid w:val="00416F11"/>
    <w:rsid w:val="00421126"/>
    <w:rsid w:val="004239C1"/>
    <w:rsid w:val="00423D1D"/>
    <w:rsid w:val="00424935"/>
    <w:rsid w:val="00433B0E"/>
    <w:rsid w:val="0044656F"/>
    <w:rsid w:val="004616F5"/>
    <w:rsid w:val="00463F3E"/>
    <w:rsid w:val="00464824"/>
    <w:rsid w:val="00464F07"/>
    <w:rsid w:val="00465D2A"/>
    <w:rsid w:val="00465EC5"/>
    <w:rsid w:val="0047573A"/>
    <w:rsid w:val="00490B1B"/>
    <w:rsid w:val="00493453"/>
    <w:rsid w:val="004A590F"/>
    <w:rsid w:val="004B4938"/>
    <w:rsid w:val="004B5227"/>
    <w:rsid w:val="004B76F5"/>
    <w:rsid w:val="004B7FF9"/>
    <w:rsid w:val="004C1CDA"/>
    <w:rsid w:val="004C2DFA"/>
    <w:rsid w:val="004C5E4D"/>
    <w:rsid w:val="004C5FE7"/>
    <w:rsid w:val="004C7E32"/>
    <w:rsid w:val="004D5CAD"/>
    <w:rsid w:val="004D7C22"/>
    <w:rsid w:val="004E15A9"/>
    <w:rsid w:val="004E186C"/>
    <w:rsid w:val="004E39ED"/>
    <w:rsid w:val="004E3AB7"/>
    <w:rsid w:val="004E595E"/>
    <w:rsid w:val="004E59FB"/>
    <w:rsid w:val="004E75ED"/>
    <w:rsid w:val="004F1E0B"/>
    <w:rsid w:val="004F359F"/>
    <w:rsid w:val="004F6D93"/>
    <w:rsid w:val="004F7661"/>
    <w:rsid w:val="00501803"/>
    <w:rsid w:val="005053C8"/>
    <w:rsid w:val="00507016"/>
    <w:rsid w:val="00512960"/>
    <w:rsid w:val="00513543"/>
    <w:rsid w:val="0051416E"/>
    <w:rsid w:val="00516055"/>
    <w:rsid w:val="0051662C"/>
    <w:rsid w:val="0051747E"/>
    <w:rsid w:val="005179EC"/>
    <w:rsid w:val="00522DF7"/>
    <w:rsid w:val="00524BE9"/>
    <w:rsid w:val="00526616"/>
    <w:rsid w:val="005355E1"/>
    <w:rsid w:val="00536410"/>
    <w:rsid w:val="0054099C"/>
    <w:rsid w:val="00541BBE"/>
    <w:rsid w:val="00543E80"/>
    <w:rsid w:val="0054770D"/>
    <w:rsid w:val="00550725"/>
    <w:rsid w:val="0055409D"/>
    <w:rsid w:val="00555CD1"/>
    <w:rsid w:val="00556B8B"/>
    <w:rsid w:val="005764C6"/>
    <w:rsid w:val="005842FC"/>
    <w:rsid w:val="005857B2"/>
    <w:rsid w:val="00587288"/>
    <w:rsid w:val="00590595"/>
    <w:rsid w:val="0059372D"/>
    <w:rsid w:val="00596CF8"/>
    <w:rsid w:val="00597E03"/>
    <w:rsid w:val="005A2352"/>
    <w:rsid w:val="005A297B"/>
    <w:rsid w:val="005A331A"/>
    <w:rsid w:val="005A3730"/>
    <w:rsid w:val="005A5EB8"/>
    <w:rsid w:val="005A7770"/>
    <w:rsid w:val="005B408C"/>
    <w:rsid w:val="005B769D"/>
    <w:rsid w:val="005C0C31"/>
    <w:rsid w:val="005C7CD9"/>
    <w:rsid w:val="005D2802"/>
    <w:rsid w:val="005D459F"/>
    <w:rsid w:val="005D502B"/>
    <w:rsid w:val="005D5CAE"/>
    <w:rsid w:val="005E0167"/>
    <w:rsid w:val="005E2023"/>
    <w:rsid w:val="005E2A23"/>
    <w:rsid w:val="005F569C"/>
    <w:rsid w:val="005F5D25"/>
    <w:rsid w:val="00623C7F"/>
    <w:rsid w:val="00624C43"/>
    <w:rsid w:val="00633845"/>
    <w:rsid w:val="00647F98"/>
    <w:rsid w:val="00650A11"/>
    <w:rsid w:val="006525D7"/>
    <w:rsid w:val="006530CF"/>
    <w:rsid w:val="0065563E"/>
    <w:rsid w:val="00656139"/>
    <w:rsid w:val="0065742D"/>
    <w:rsid w:val="006636C7"/>
    <w:rsid w:val="00663CDA"/>
    <w:rsid w:val="0066737F"/>
    <w:rsid w:val="006679B2"/>
    <w:rsid w:val="006757E7"/>
    <w:rsid w:val="00675D13"/>
    <w:rsid w:val="006902CA"/>
    <w:rsid w:val="00690C2A"/>
    <w:rsid w:val="00692BAC"/>
    <w:rsid w:val="00694DC1"/>
    <w:rsid w:val="006A1908"/>
    <w:rsid w:val="006A1E38"/>
    <w:rsid w:val="006A1EC4"/>
    <w:rsid w:val="006A28E2"/>
    <w:rsid w:val="006A6D53"/>
    <w:rsid w:val="006B2B84"/>
    <w:rsid w:val="006B2BED"/>
    <w:rsid w:val="006B39B3"/>
    <w:rsid w:val="006D1B5D"/>
    <w:rsid w:val="006D3583"/>
    <w:rsid w:val="006D3C68"/>
    <w:rsid w:val="006D457A"/>
    <w:rsid w:val="006D5741"/>
    <w:rsid w:val="006D65DB"/>
    <w:rsid w:val="006E0C50"/>
    <w:rsid w:val="006E423F"/>
    <w:rsid w:val="006E526F"/>
    <w:rsid w:val="006F4EC9"/>
    <w:rsid w:val="00700EE2"/>
    <w:rsid w:val="0070611F"/>
    <w:rsid w:val="00707198"/>
    <w:rsid w:val="00713E2A"/>
    <w:rsid w:val="0072246A"/>
    <w:rsid w:val="00730C48"/>
    <w:rsid w:val="007400D5"/>
    <w:rsid w:val="007463F4"/>
    <w:rsid w:val="007517F5"/>
    <w:rsid w:val="0076343A"/>
    <w:rsid w:val="00766F9E"/>
    <w:rsid w:val="007749FD"/>
    <w:rsid w:val="00781155"/>
    <w:rsid w:val="007833D8"/>
    <w:rsid w:val="00787FE1"/>
    <w:rsid w:val="00791A1B"/>
    <w:rsid w:val="0079740C"/>
    <w:rsid w:val="007A44C9"/>
    <w:rsid w:val="007A4818"/>
    <w:rsid w:val="007B1099"/>
    <w:rsid w:val="007B49A2"/>
    <w:rsid w:val="007B6172"/>
    <w:rsid w:val="007C6420"/>
    <w:rsid w:val="007C6613"/>
    <w:rsid w:val="007C7671"/>
    <w:rsid w:val="007D0A0A"/>
    <w:rsid w:val="007D1247"/>
    <w:rsid w:val="007D5C46"/>
    <w:rsid w:val="007D6AF6"/>
    <w:rsid w:val="007D7030"/>
    <w:rsid w:val="007E4C14"/>
    <w:rsid w:val="007F2835"/>
    <w:rsid w:val="007F5DE8"/>
    <w:rsid w:val="007F79A9"/>
    <w:rsid w:val="00800243"/>
    <w:rsid w:val="0080701E"/>
    <w:rsid w:val="00813A18"/>
    <w:rsid w:val="00817B84"/>
    <w:rsid w:val="00820F79"/>
    <w:rsid w:val="008271AA"/>
    <w:rsid w:val="0083096C"/>
    <w:rsid w:val="008324A1"/>
    <w:rsid w:val="00832AEB"/>
    <w:rsid w:val="00832B5D"/>
    <w:rsid w:val="00833D25"/>
    <w:rsid w:val="00835B25"/>
    <w:rsid w:val="008432E0"/>
    <w:rsid w:val="00843C8F"/>
    <w:rsid w:val="0084432E"/>
    <w:rsid w:val="00845C0F"/>
    <w:rsid w:val="008530FB"/>
    <w:rsid w:val="008548BD"/>
    <w:rsid w:val="00860494"/>
    <w:rsid w:val="00866BFA"/>
    <w:rsid w:val="00867A9B"/>
    <w:rsid w:val="00867EAE"/>
    <w:rsid w:val="008733FD"/>
    <w:rsid w:val="0087359B"/>
    <w:rsid w:val="00875A43"/>
    <w:rsid w:val="00882BEA"/>
    <w:rsid w:val="00883B9F"/>
    <w:rsid w:val="00890D52"/>
    <w:rsid w:val="00891267"/>
    <w:rsid w:val="00891686"/>
    <w:rsid w:val="00896048"/>
    <w:rsid w:val="008A1248"/>
    <w:rsid w:val="008A2690"/>
    <w:rsid w:val="008A39E4"/>
    <w:rsid w:val="008B0BA7"/>
    <w:rsid w:val="008B4BA4"/>
    <w:rsid w:val="008B4F0F"/>
    <w:rsid w:val="008B5121"/>
    <w:rsid w:val="008C0494"/>
    <w:rsid w:val="008C233D"/>
    <w:rsid w:val="008D1B98"/>
    <w:rsid w:val="008D6099"/>
    <w:rsid w:val="008E6BB6"/>
    <w:rsid w:val="008F0FDE"/>
    <w:rsid w:val="008F2C40"/>
    <w:rsid w:val="008F3D45"/>
    <w:rsid w:val="008F641B"/>
    <w:rsid w:val="008F783A"/>
    <w:rsid w:val="00900331"/>
    <w:rsid w:val="00903AA1"/>
    <w:rsid w:val="00905E86"/>
    <w:rsid w:val="009064E5"/>
    <w:rsid w:val="009079AD"/>
    <w:rsid w:val="00914076"/>
    <w:rsid w:val="009152FB"/>
    <w:rsid w:val="00915D5B"/>
    <w:rsid w:val="00922F2B"/>
    <w:rsid w:val="00927536"/>
    <w:rsid w:val="009329C2"/>
    <w:rsid w:val="00941702"/>
    <w:rsid w:val="00941FE7"/>
    <w:rsid w:val="009512DA"/>
    <w:rsid w:val="0095202B"/>
    <w:rsid w:val="009520B8"/>
    <w:rsid w:val="00953E63"/>
    <w:rsid w:val="00964C42"/>
    <w:rsid w:val="00966046"/>
    <w:rsid w:val="00966A63"/>
    <w:rsid w:val="00971B6F"/>
    <w:rsid w:val="00974D0D"/>
    <w:rsid w:val="00975705"/>
    <w:rsid w:val="00976FE9"/>
    <w:rsid w:val="00983FD7"/>
    <w:rsid w:val="009854B1"/>
    <w:rsid w:val="00985C68"/>
    <w:rsid w:val="00986827"/>
    <w:rsid w:val="009947A1"/>
    <w:rsid w:val="009A5129"/>
    <w:rsid w:val="009A59A1"/>
    <w:rsid w:val="009A7AC5"/>
    <w:rsid w:val="009B210F"/>
    <w:rsid w:val="009B246E"/>
    <w:rsid w:val="009C52C1"/>
    <w:rsid w:val="009D3D78"/>
    <w:rsid w:val="009D52AA"/>
    <w:rsid w:val="009D7707"/>
    <w:rsid w:val="009E6801"/>
    <w:rsid w:val="009E6A9C"/>
    <w:rsid w:val="009F1173"/>
    <w:rsid w:val="009F696B"/>
    <w:rsid w:val="00A01644"/>
    <w:rsid w:val="00A07CED"/>
    <w:rsid w:val="00A11EF7"/>
    <w:rsid w:val="00A14A31"/>
    <w:rsid w:val="00A163CE"/>
    <w:rsid w:val="00A174FB"/>
    <w:rsid w:val="00A22135"/>
    <w:rsid w:val="00A2343B"/>
    <w:rsid w:val="00A23ED0"/>
    <w:rsid w:val="00A2402C"/>
    <w:rsid w:val="00A25E23"/>
    <w:rsid w:val="00A27E9B"/>
    <w:rsid w:val="00A3070F"/>
    <w:rsid w:val="00A35894"/>
    <w:rsid w:val="00A400AB"/>
    <w:rsid w:val="00A42F95"/>
    <w:rsid w:val="00A446AD"/>
    <w:rsid w:val="00A5225A"/>
    <w:rsid w:val="00A53A02"/>
    <w:rsid w:val="00A55AAF"/>
    <w:rsid w:val="00A6064C"/>
    <w:rsid w:val="00A74193"/>
    <w:rsid w:val="00A74FD5"/>
    <w:rsid w:val="00A75580"/>
    <w:rsid w:val="00A77B4D"/>
    <w:rsid w:val="00A81EFA"/>
    <w:rsid w:val="00A84B89"/>
    <w:rsid w:val="00A872F4"/>
    <w:rsid w:val="00A87C28"/>
    <w:rsid w:val="00AB258D"/>
    <w:rsid w:val="00AB2769"/>
    <w:rsid w:val="00AC4398"/>
    <w:rsid w:val="00AC4B31"/>
    <w:rsid w:val="00AC5524"/>
    <w:rsid w:val="00AC709B"/>
    <w:rsid w:val="00AE07AE"/>
    <w:rsid w:val="00AE2BBF"/>
    <w:rsid w:val="00AF09CE"/>
    <w:rsid w:val="00AF7398"/>
    <w:rsid w:val="00B015FD"/>
    <w:rsid w:val="00B030DA"/>
    <w:rsid w:val="00B06BBD"/>
    <w:rsid w:val="00B15691"/>
    <w:rsid w:val="00B17558"/>
    <w:rsid w:val="00B20915"/>
    <w:rsid w:val="00B24BCC"/>
    <w:rsid w:val="00B34265"/>
    <w:rsid w:val="00B40102"/>
    <w:rsid w:val="00B40C99"/>
    <w:rsid w:val="00B42D32"/>
    <w:rsid w:val="00B43459"/>
    <w:rsid w:val="00B43C40"/>
    <w:rsid w:val="00B46998"/>
    <w:rsid w:val="00B52812"/>
    <w:rsid w:val="00B6028C"/>
    <w:rsid w:val="00B6187B"/>
    <w:rsid w:val="00B62451"/>
    <w:rsid w:val="00B64B9F"/>
    <w:rsid w:val="00B6696D"/>
    <w:rsid w:val="00B70D9F"/>
    <w:rsid w:val="00B714DB"/>
    <w:rsid w:val="00B7213B"/>
    <w:rsid w:val="00B7410A"/>
    <w:rsid w:val="00B82DDC"/>
    <w:rsid w:val="00B8574C"/>
    <w:rsid w:val="00B865AC"/>
    <w:rsid w:val="00BA2700"/>
    <w:rsid w:val="00BA2C70"/>
    <w:rsid w:val="00BB516F"/>
    <w:rsid w:val="00BC0850"/>
    <w:rsid w:val="00BC0A20"/>
    <w:rsid w:val="00BC17F5"/>
    <w:rsid w:val="00BC375B"/>
    <w:rsid w:val="00BC646C"/>
    <w:rsid w:val="00BD19EA"/>
    <w:rsid w:val="00BD3D4A"/>
    <w:rsid w:val="00BD5DD0"/>
    <w:rsid w:val="00BE2078"/>
    <w:rsid w:val="00BE3D9E"/>
    <w:rsid w:val="00BE605F"/>
    <w:rsid w:val="00BF0F90"/>
    <w:rsid w:val="00BF2FD8"/>
    <w:rsid w:val="00BF5031"/>
    <w:rsid w:val="00BF6921"/>
    <w:rsid w:val="00C00BCA"/>
    <w:rsid w:val="00C1379F"/>
    <w:rsid w:val="00C16F3C"/>
    <w:rsid w:val="00C1745A"/>
    <w:rsid w:val="00C20EBC"/>
    <w:rsid w:val="00C217F9"/>
    <w:rsid w:val="00C24861"/>
    <w:rsid w:val="00C2587E"/>
    <w:rsid w:val="00C30EEF"/>
    <w:rsid w:val="00C341C8"/>
    <w:rsid w:val="00C360D4"/>
    <w:rsid w:val="00C36169"/>
    <w:rsid w:val="00C3625D"/>
    <w:rsid w:val="00C40AB1"/>
    <w:rsid w:val="00C41AB6"/>
    <w:rsid w:val="00C41C7D"/>
    <w:rsid w:val="00C43AC1"/>
    <w:rsid w:val="00C467A5"/>
    <w:rsid w:val="00C4795E"/>
    <w:rsid w:val="00C53156"/>
    <w:rsid w:val="00C574DD"/>
    <w:rsid w:val="00C6068D"/>
    <w:rsid w:val="00C6780C"/>
    <w:rsid w:val="00C80538"/>
    <w:rsid w:val="00C81675"/>
    <w:rsid w:val="00C837C3"/>
    <w:rsid w:val="00C84213"/>
    <w:rsid w:val="00C8484E"/>
    <w:rsid w:val="00C91A97"/>
    <w:rsid w:val="00C93890"/>
    <w:rsid w:val="00C94993"/>
    <w:rsid w:val="00CA0120"/>
    <w:rsid w:val="00CA1EE3"/>
    <w:rsid w:val="00CB6384"/>
    <w:rsid w:val="00CB7C67"/>
    <w:rsid w:val="00CC0FD5"/>
    <w:rsid w:val="00CC28F2"/>
    <w:rsid w:val="00CD740B"/>
    <w:rsid w:val="00CE28E6"/>
    <w:rsid w:val="00CE2E04"/>
    <w:rsid w:val="00CE7C96"/>
    <w:rsid w:val="00CE7CE2"/>
    <w:rsid w:val="00CF4048"/>
    <w:rsid w:val="00CF42E4"/>
    <w:rsid w:val="00CF5873"/>
    <w:rsid w:val="00CF7A6A"/>
    <w:rsid w:val="00D03DBC"/>
    <w:rsid w:val="00D07DAD"/>
    <w:rsid w:val="00D1349B"/>
    <w:rsid w:val="00D13727"/>
    <w:rsid w:val="00D13AB2"/>
    <w:rsid w:val="00D15956"/>
    <w:rsid w:val="00D15D6F"/>
    <w:rsid w:val="00D16277"/>
    <w:rsid w:val="00D22ACC"/>
    <w:rsid w:val="00D23BCA"/>
    <w:rsid w:val="00D31767"/>
    <w:rsid w:val="00D32DE3"/>
    <w:rsid w:val="00D33258"/>
    <w:rsid w:val="00D33FD7"/>
    <w:rsid w:val="00D37341"/>
    <w:rsid w:val="00D47644"/>
    <w:rsid w:val="00D50048"/>
    <w:rsid w:val="00D507AF"/>
    <w:rsid w:val="00D50803"/>
    <w:rsid w:val="00D5103E"/>
    <w:rsid w:val="00D51482"/>
    <w:rsid w:val="00D54085"/>
    <w:rsid w:val="00D63031"/>
    <w:rsid w:val="00D72832"/>
    <w:rsid w:val="00D77E18"/>
    <w:rsid w:val="00D80DE1"/>
    <w:rsid w:val="00D8779A"/>
    <w:rsid w:val="00D91851"/>
    <w:rsid w:val="00D91D05"/>
    <w:rsid w:val="00D92290"/>
    <w:rsid w:val="00DA2B46"/>
    <w:rsid w:val="00DA4F72"/>
    <w:rsid w:val="00DB321A"/>
    <w:rsid w:val="00DB6B58"/>
    <w:rsid w:val="00DC0251"/>
    <w:rsid w:val="00DC356A"/>
    <w:rsid w:val="00DC493C"/>
    <w:rsid w:val="00DC6153"/>
    <w:rsid w:val="00DD1279"/>
    <w:rsid w:val="00DD3090"/>
    <w:rsid w:val="00DD7B06"/>
    <w:rsid w:val="00DE6D2D"/>
    <w:rsid w:val="00DF5F74"/>
    <w:rsid w:val="00E012F9"/>
    <w:rsid w:val="00E0341F"/>
    <w:rsid w:val="00E1214C"/>
    <w:rsid w:val="00E130A1"/>
    <w:rsid w:val="00E131D5"/>
    <w:rsid w:val="00E14D43"/>
    <w:rsid w:val="00E17932"/>
    <w:rsid w:val="00E31840"/>
    <w:rsid w:val="00E3608E"/>
    <w:rsid w:val="00E4208D"/>
    <w:rsid w:val="00E43FEA"/>
    <w:rsid w:val="00E5178C"/>
    <w:rsid w:val="00E5442A"/>
    <w:rsid w:val="00E60A27"/>
    <w:rsid w:val="00E6794E"/>
    <w:rsid w:val="00E72F65"/>
    <w:rsid w:val="00E82D53"/>
    <w:rsid w:val="00E83223"/>
    <w:rsid w:val="00E84669"/>
    <w:rsid w:val="00E9002B"/>
    <w:rsid w:val="00E92847"/>
    <w:rsid w:val="00E9382E"/>
    <w:rsid w:val="00E940D8"/>
    <w:rsid w:val="00E94F83"/>
    <w:rsid w:val="00E96825"/>
    <w:rsid w:val="00E97AD0"/>
    <w:rsid w:val="00EA0F50"/>
    <w:rsid w:val="00EA25B3"/>
    <w:rsid w:val="00EA357B"/>
    <w:rsid w:val="00EA53C8"/>
    <w:rsid w:val="00EA5CD1"/>
    <w:rsid w:val="00EA7EA9"/>
    <w:rsid w:val="00EB26F8"/>
    <w:rsid w:val="00EB631F"/>
    <w:rsid w:val="00ED006E"/>
    <w:rsid w:val="00ED2EE9"/>
    <w:rsid w:val="00EE0D01"/>
    <w:rsid w:val="00EE36F3"/>
    <w:rsid w:val="00EE45A7"/>
    <w:rsid w:val="00EE4857"/>
    <w:rsid w:val="00EE5EEF"/>
    <w:rsid w:val="00EE64B3"/>
    <w:rsid w:val="00EF20E5"/>
    <w:rsid w:val="00EF726F"/>
    <w:rsid w:val="00F00287"/>
    <w:rsid w:val="00F01783"/>
    <w:rsid w:val="00F0569B"/>
    <w:rsid w:val="00F068F0"/>
    <w:rsid w:val="00F13D7B"/>
    <w:rsid w:val="00F13FA1"/>
    <w:rsid w:val="00F14CE0"/>
    <w:rsid w:val="00F2083A"/>
    <w:rsid w:val="00F25458"/>
    <w:rsid w:val="00F256EE"/>
    <w:rsid w:val="00F307B3"/>
    <w:rsid w:val="00F33127"/>
    <w:rsid w:val="00F37E34"/>
    <w:rsid w:val="00F41854"/>
    <w:rsid w:val="00F43969"/>
    <w:rsid w:val="00F478E7"/>
    <w:rsid w:val="00F5156E"/>
    <w:rsid w:val="00F52236"/>
    <w:rsid w:val="00F570D5"/>
    <w:rsid w:val="00F60675"/>
    <w:rsid w:val="00F62489"/>
    <w:rsid w:val="00F804E9"/>
    <w:rsid w:val="00F81993"/>
    <w:rsid w:val="00F85AF0"/>
    <w:rsid w:val="00F95734"/>
    <w:rsid w:val="00F96E17"/>
    <w:rsid w:val="00FA38EB"/>
    <w:rsid w:val="00FA4F02"/>
    <w:rsid w:val="00FB03E1"/>
    <w:rsid w:val="00FB0CDF"/>
    <w:rsid w:val="00FB470A"/>
    <w:rsid w:val="00FC2E51"/>
    <w:rsid w:val="00FC3076"/>
    <w:rsid w:val="00FC57CF"/>
    <w:rsid w:val="00FE04A0"/>
    <w:rsid w:val="00FE2A5F"/>
    <w:rsid w:val="00FF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5142D"/>
  <w15:docId w15:val="{25EB771C-B5E0-4CA3-AD19-910B9585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unhideWhenUsed/>
    <w:rsid w:val="0065563E"/>
    <w:pPr>
      <w:tabs>
        <w:tab w:val="center" w:pos="4680"/>
        <w:tab w:val="right" w:pos="9360"/>
      </w:tabs>
    </w:pPr>
  </w:style>
  <w:style w:type="character" w:customStyle="1" w:styleId="FooterChar">
    <w:name w:val="Footer Char"/>
    <w:basedOn w:val="DefaultParagraphFont"/>
    <w:link w:val="Footer"/>
    <w:uiPriority w:val="99"/>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041CE-5361-4259-BAF6-2BFCEC33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Lapeer DDA</cp:lastModifiedBy>
  <cp:revision>2</cp:revision>
  <cp:lastPrinted>2022-02-25T19:17:00Z</cp:lastPrinted>
  <dcterms:created xsi:type="dcterms:W3CDTF">2024-02-27T14:53:00Z</dcterms:created>
  <dcterms:modified xsi:type="dcterms:W3CDTF">2024-02-27T14:53:00Z</dcterms:modified>
</cp:coreProperties>
</file>